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4F7" w:rsidRPr="00590EEC" w:rsidRDefault="00BF4BA1" w:rsidP="00307D65">
      <w:pPr>
        <w:tabs>
          <w:tab w:val="right" w:pos="6521"/>
          <w:tab w:val="left" w:pos="10490"/>
        </w:tabs>
        <w:spacing w:after="0" w:line="240" w:lineRule="exact"/>
        <w:jc w:val="center"/>
        <w:rPr>
          <w:rFonts w:ascii="Times New Roman" w:eastAsia="Times New Roman" w:hAnsi="Times New Roman" w:cs="Times New Roman"/>
          <w:b/>
          <w:color w:val="FF0000"/>
          <w:sz w:val="24"/>
          <w:szCs w:val="20"/>
          <w:lang w:eastAsia="tr-TR"/>
        </w:rPr>
      </w:pPr>
      <w:r w:rsidRPr="00590EEC">
        <w:rPr>
          <w:rFonts w:ascii="Times New Roman" w:eastAsia="Times New Roman" w:hAnsi="Times New Roman" w:cs="Times New Roman"/>
          <w:b/>
          <w:color w:val="FF0000"/>
          <w:sz w:val="24"/>
          <w:szCs w:val="20"/>
          <w:lang w:eastAsia="tr-TR"/>
        </w:rPr>
        <w:t>İLAN</w:t>
      </w:r>
    </w:p>
    <w:p w:rsidR="00307D65" w:rsidRPr="00590EEC" w:rsidRDefault="00307D65" w:rsidP="00307D65">
      <w:pPr>
        <w:tabs>
          <w:tab w:val="right" w:pos="6521"/>
          <w:tab w:val="left" w:pos="10490"/>
        </w:tabs>
        <w:spacing w:after="0" w:line="240" w:lineRule="exact"/>
        <w:jc w:val="center"/>
        <w:rPr>
          <w:rFonts w:ascii="Times New Roman" w:eastAsia="Times New Roman" w:hAnsi="Times New Roman" w:cs="Times New Roman"/>
          <w:color w:val="FF0000"/>
          <w:sz w:val="24"/>
          <w:szCs w:val="20"/>
          <w:lang w:eastAsia="tr-TR"/>
        </w:rPr>
      </w:pPr>
    </w:p>
    <w:p w:rsidR="00264437" w:rsidRPr="00590EEC" w:rsidRDefault="00AF38EB" w:rsidP="00307D65">
      <w:pPr>
        <w:tabs>
          <w:tab w:val="right" w:pos="6521"/>
          <w:tab w:val="center" w:pos="7725"/>
          <w:tab w:val="left" w:pos="11115"/>
        </w:tabs>
        <w:spacing w:after="100" w:afterAutospacing="1" w:line="240" w:lineRule="exact"/>
        <w:jc w:val="center"/>
        <w:rPr>
          <w:rFonts w:ascii="Times New Roman" w:eastAsia="Times New Roman" w:hAnsi="Times New Roman" w:cs="Times New Roman"/>
          <w:b/>
          <w:color w:val="FF0000"/>
          <w:szCs w:val="20"/>
          <w:lang w:eastAsia="tr-TR"/>
        </w:rPr>
      </w:pPr>
      <w:r w:rsidRPr="00590EEC">
        <w:rPr>
          <w:rFonts w:ascii="Times New Roman" w:eastAsia="Times New Roman" w:hAnsi="Times New Roman" w:cs="Times New Roman"/>
          <w:b/>
          <w:color w:val="FF0000"/>
          <w:szCs w:val="20"/>
          <w:lang w:eastAsia="tr-TR"/>
        </w:rPr>
        <w:t>ANTALYA</w:t>
      </w:r>
      <w:r w:rsidR="00EB51B3" w:rsidRPr="00590EEC">
        <w:rPr>
          <w:rFonts w:ascii="Times New Roman" w:eastAsia="Times New Roman" w:hAnsi="Times New Roman" w:cs="Times New Roman"/>
          <w:b/>
          <w:color w:val="FF0000"/>
          <w:szCs w:val="20"/>
          <w:lang w:eastAsia="tr-TR"/>
        </w:rPr>
        <w:t xml:space="preserve"> ÇEVRE</w:t>
      </w:r>
      <w:r w:rsidR="00253DC1" w:rsidRPr="00590EEC">
        <w:rPr>
          <w:rFonts w:ascii="Times New Roman" w:eastAsia="Times New Roman" w:hAnsi="Times New Roman" w:cs="Times New Roman"/>
          <w:b/>
          <w:color w:val="FF0000"/>
          <w:szCs w:val="20"/>
          <w:lang w:eastAsia="tr-TR"/>
        </w:rPr>
        <w:t>,</w:t>
      </w:r>
      <w:r w:rsidR="00EB51B3" w:rsidRPr="00590EEC">
        <w:rPr>
          <w:rFonts w:ascii="Times New Roman" w:eastAsia="Times New Roman" w:hAnsi="Times New Roman" w:cs="Times New Roman"/>
          <w:b/>
          <w:color w:val="FF0000"/>
          <w:szCs w:val="20"/>
          <w:lang w:eastAsia="tr-TR"/>
        </w:rPr>
        <w:t xml:space="preserve"> ŞEHİRCİLİK</w:t>
      </w:r>
      <w:r w:rsidR="00125FAF" w:rsidRPr="00590EEC">
        <w:rPr>
          <w:rFonts w:ascii="Times New Roman" w:eastAsia="Times New Roman" w:hAnsi="Times New Roman" w:cs="Times New Roman"/>
          <w:b/>
          <w:color w:val="FF0000"/>
          <w:szCs w:val="20"/>
          <w:lang w:eastAsia="tr-TR"/>
        </w:rPr>
        <w:t xml:space="preserve"> VE İKLİM DEĞİŞİKLİĞİ</w:t>
      </w:r>
      <w:r w:rsidR="00EB51B3" w:rsidRPr="00590EEC">
        <w:rPr>
          <w:rFonts w:ascii="Times New Roman" w:eastAsia="Times New Roman" w:hAnsi="Times New Roman" w:cs="Times New Roman"/>
          <w:b/>
          <w:color w:val="FF0000"/>
          <w:szCs w:val="20"/>
          <w:lang w:eastAsia="tr-TR"/>
        </w:rPr>
        <w:t xml:space="preserve"> İL MÜDÜRLÜĞÜ Mİ</w:t>
      </w:r>
      <w:r w:rsidR="00217EDC" w:rsidRPr="00590EEC">
        <w:rPr>
          <w:rFonts w:ascii="Times New Roman" w:eastAsia="Times New Roman" w:hAnsi="Times New Roman" w:cs="Times New Roman"/>
          <w:b/>
          <w:color w:val="FF0000"/>
          <w:szCs w:val="20"/>
          <w:lang w:eastAsia="tr-TR"/>
        </w:rPr>
        <w:t>LLİ EMLAK DAİRESİ BAŞK</w:t>
      </w:r>
      <w:r w:rsidR="00EB51B3" w:rsidRPr="00590EEC">
        <w:rPr>
          <w:rFonts w:ascii="Times New Roman" w:eastAsia="Times New Roman" w:hAnsi="Times New Roman" w:cs="Times New Roman"/>
          <w:b/>
          <w:color w:val="FF0000"/>
          <w:szCs w:val="20"/>
          <w:lang w:eastAsia="tr-TR"/>
        </w:rPr>
        <w:t xml:space="preserve">ANLIĞI </w:t>
      </w:r>
      <w:r w:rsidR="00253DC1" w:rsidRPr="00590EEC">
        <w:rPr>
          <w:rFonts w:ascii="Times New Roman" w:eastAsia="Times New Roman" w:hAnsi="Times New Roman" w:cs="Times New Roman"/>
          <w:b/>
          <w:color w:val="FF0000"/>
          <w:szCs w:val="20"/>
          <w:lang w:eastAsia="tr-TR"/>
        </w:rPr>
        <w:t>FALEZ</w:t>
      </w:r>
      <w:r w:rsidR="00EB51B3" w:rsidRPr="00590EEC">
        <w:rPr>
          <w:rFonts w:ascii="Times New Roman" w:eastAsia="Times New Roman" w:hAnsi="Times New Roman" w:cs="Times New Roman"/>
          <w:b/>
          <w:color w:val="FF0000"/>
          <w:szCs w:val="20"/>
          <w:lang w:eastAsia="tr-TR"/>
        </w:rPr>
        <w:t xml:space="preserve"> EMLAK MÜDÜRLÜĞÜ</w:t>
      </w:r>
    </w:p>
    <w:tbl>
      <w:tblPr>
        <w:tblStyle w:val="TabloKlavuzu"/>
        <w:tblpPr w:leftFromText="141" w:rightFromText="141" w:vertAnchor="text" w:horzAnchor="margin" w:tblpXSpec="center" w:tblpY="292"/>
        <w:tblW w:w="15915" w:type="dxa"/>
        <w:tblLayout w:type="fixed"/>
        <w:tblLook w:val="04A0" w:firstRow="1" w:lastRow="0" w:firstColumn="1" w:lastColumn="0" w:noHBand="0" w:noVBand="1"/>
      </w:tblPr>
      <w:tblGrid>
        <w:gridCol w:w="574"/>
        <w:gridCol w:w="980"/>
        <w:gridCol w:w="988"/>
        <w:gridCol w:w="564"/>
        <w:gridCol w:w="707"/>
        <w:gridCol w:w="1002"/>
        <w:gridCol w:w="850"/>
        <w:gridCol w:w="993"/>
        <w:gridCol w:w="850"/>
        <w:gridCol w:w="2079"/>
        <w:gridCol w:w="1101"/>
        <w:gridCol w:w="988"/>
        <w:gridCol w:w="1272"/>
        <w:gridCol w:w="1130"/>
        <w:gridCol w:w="1130"/>
        <w:gridCol w:w="707"/>
      </w:tblGrid>
      <w:tr w:rsidR="000E3AD8" w:rsidTr="000E3AD8">
        <w:trPr>
          <w:trHeight w:val="956"/>
        </w:trPr>
        <w:tc>
          <w:tcPr>
            <w:tcW w:w="574" w:type="dxa"/>
          </w:tcPr>
          <w:p w:rsidR="00FD69A2" w:rsidRPr="003D490D" w:rsidRDefault="00315A47"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 </w:t>
            </w:r>
            <w:r w:rsidR="00FD69A2" w:rsidRPr="003D490D">
              <w:rPr>
                <w:rFonts w:ascii="Times New Roman" w:eastAsia="Times New Roman" w:hAnsi="Times New Roman" w:cs="Times New Roman"/>
                <w:b/>
                <w:sz w:val="20"/>
                <w:szCs w:val="20"/>
                <w:lang w:eastAsia="tr-TR"/>
              </w:rPr>
              <w:t>Sıra</w:t>
            </w:r>
          </w:p>
        </w:tc>
        <w:tc>
          <w:tcPr>
            <w:tcW w:w="980" w:type="dxa"/>
          </w:tcPr>
          <w:p w:rsidR="00FD69A2" w:rsidRDefault="00315A47"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color w:val="000000"/>
                <w:sz w:val="18"/>
                <w:szCs w:val="20"/>
                <w:lang w:eastAsia="tr-TR"/>
              </w:rPr>
              <w:t xml:space="preserve">                  </w:t>
            </w:r>
            <w:r w:rsidR="00FD69A2" w:rsidRPr="003D490D">
              <w:rPr>
                <w:rFonts w:ascii="Times New Roman" w:eastAsia="Times New Roman" w:hAnsi="Times New Roman" w:cs="Times New Roman"/>
                <w:b/>
                <w:bCs/>
                <w:color w:val="000000"/>
                <w:sz w:val="18"/>
                <w:szCs w:val="20"/>
                <w:lang w:eastAsia="tr-TR"/>
              </w:rPr>
              <w:t>İlçesi</w:t>
            </w:r>
          </w:p>
        </w:tc>
        <w:tc>
          <w:tcPr>
            <w:tcW w:w="988" w:type="dxa"/>
          </w:tcPr>
          <w:p w:rsidR="00FD69A2" w:rsidRDefault="00315A47"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color w:val="000000"/>
                <w:sz w:val="18"/>
                <w:szCs w:val="20"/>
                <w:lang w:eastAsia="tr-TR"/>
              </w:rPr>
              <w:t xml:space="preserve"> </w:t>
            </w:r>
            <w:r w:rsidR="00FD69A2" w:rsidRPr="003D490D">
              <w:rPr>
                <w:rFonts w:ascii="Times New Roman" w:eastAsia="Times New Roman" w:hAnsi="Times New Roman" w:cs="Times New Roman"/>
                <w:b/>
                <w:bCs/>
                <w:color w:val="000000"/>
                <w:sz w:val="18"/>
                <w:szCs w:val="20"/>
                <w:lang w:eastAsia="tr-TR"/>
              </w:rPr>
              <w:t>Mahallesi</w:t>
            </w:r>
          </w:p>
        </w:tc>
        <w:tc>
          <w:tcPr>
            <w:tcW w:w="564" w:type="dxa"/>
          </w:tcPr>
          <w:p w:rsidR="00FD69A2" w:rsidRDefault="00315A47"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color w:val="000000"/>
                <w:sz w:val="18"/>
                <w:szCs w:val="20"/>
                <w:lang w:eastAsia="tr-TR"/>
              </w:rPr>
              <w:t xml:space="preserve"> </w:t>
            </w:r>
            <w:r w:rsidR="00FD69A2" w:rsidRPr="003D490D">
              <w:rPr>
                <w:rFonts w:ascii="Times New Roman" w:eastAsia="Times New Roman" w:hAnsi="Times New Roman" w:cs="Times New Roman"/>
                <w:b/>
                <w:bCs/>
                <w:color w:val="000000"/>
                <w:sz w:val="18"/>
                <w:szCs w:val="20"/>
                <w:lang w:eastAsia="tr-TR"/>
              </w:rPr>
              <w:t>Ada</w:t>
            </w:r>
          </w:p>
        </w:tc>
        <w:tc>
          <w:tcPr>
            <w:tcW w:w="707" w:type="dxa"/>
          </w:tcPr>
          <w:p w:rsidR="00FD69A2" w:rsidRDefault="00315A47"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color w:val="000000"/>
                <w:sz w:val="18"/>
                <w:szCs w:val="20"/>
                <w:lang w:eastAsia="tr-TR"/>
              </w:rPr>
              <w:t xml:space="preserve">   </w:t>
            </w:r>
            <w:r w:rsidR="00FD69A2" w:rsidRPr="003D490D">
              <w:rPr>
                <w:rFonts w:ascii="Times New Roman" w:eastAsia="Times New Roman" w:hAnsi="Times New Roman" w:cs="Times New Roman"/>
                <w:b/>
                <w:bCs/>
                <w:color w:val="000000"/>
                <w:sz w:val="18"/>
                <w:szCs w:val="20"/>
                <w:lang w:eastAsia="tr-TR"/>
              </w:rPr>
              <w:t>Parsel</w:t>
            </w:r>
          </w:p>
        </w:tc>
        <w:tc>
          <w:tcPr>
            <w:tcW w:w="1002" w:type="dxa"/>
          </w:tcPr>
          <w:p w:rsidR="00FD69A2" w:rsidRPr="003D490D" w:rsidRDefault="00315A47"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b/>
                <w:bCs/>
                <w:color w:val="000000"/>
                <w:sz w:val="18"/>
                <w:szCs w:val="20"/>
                <w:lang w:eastAsia="tr-TR"/>
              </w:rPr>
            </w:pPr>
            <w:r>
              <w:rPr>
                <w:rFonts w:ascii="Times New Roman" w:eastAsia="Times New Roman" w:hAnsi="Times New Roman" w:cs="Times New Roman"/>
                <w:b/>
                <w:bCs/>
                <w:color w:val="000000"/>
                <w:sz w:val="18"/>
                <w:szCs w:val="20"/>
                <w:lang w:eastAsia="tr-TR"/>
              </w:rPr>
              <w:t xml:space="preserve"> </w:t>
            </w:r>
            <w:r w:rsidR="000E3AD8">
              <w:rPr>
                <w:rFonts w:ascii="Times New Roman" w:eastAsia="Times New Roman" w:hAnsi="Times New Roman" w:cs="Times New Roman"/>
                <w:b/>
                <w:bCs/>
                <w:color w:val="000000"/>
                <w:sz w:val="18"/>
                <w:szCs w:val="20"/>
                <w:lang w:eastAsia="tr-TR"/>
              </w:rPr>
              <w:t xml:space="preserve">   Yüzölçüm</w:t>
            </w:r>
            <w:r w:rsidR="00FD69A2" w:rsidRPr="003D490D">
              <w:rPr>
                <w:rFonts w:ascii="Times New Roman" w:eastAsia="Times New Roman" w:hAnsi="Times New Roman" w:cs="Times New Roman"/>
                <w:b/>
                <w:bCs/>
                <w:color w:val="000000"/>
                <w:sz w:val="18"/>
                <w:szCs w:val="20"/>
                <w:lang w:eastAsia="tr-TR"/>
              </w:rPr>
              <w:t xml:space="preserve"> (m</w:t>
            </w:r>
            <w:r w:rsidR="00FD69A2" w:rsidRPr="003D490D">
              <w:rPr>
                <w:rFonts w:ascii="Times New Roman" w:eastAsia="Times New Roman" w:hAnsi="Times New Roman" w:cs="Times New Roman"/>
                <w:b/>
                <w:bCs/>
                <w:color w:val="000000"/>
                <w:sz w:val="18"/>
                <w:szCs w:val="20"/>
                <w:vertAlign w:val="superscript"/>
                <w:lang w:eastAsia="tr-TR"/>
              </w:rPr>
              <w:t>2</w:t>
            </w:r>
            <w:r w:rsidR="00FD69A2" w:rsidRPr="003D490D">
              <w:rPr>
                <w:rFonts w:ascii="Times New Roman" w:eastAsia="Times New Roman" w:hAnsi="Times New Roman" w:cs="Times New Roman"/>
                <w:b/>
                <w:bCs/>
                <w:color w:val="000000"/>
                <w:sz w:val="18"/>
                <w:szCs w:val="20"/>
                <w:lang w:eastAsia="tr-TR"/>
              </w:rPr>
              <w:t>)</w:t>
            </w:r>
          </w:p>
        </w:tc>
        <w:tc>
          <w:tcPr>
            <w:tcW w:w="850" w:type="dxa"/>
          </w:tcPr>
          <w:p w:rsidR="00FD69A2" w:rsidRDefault="00FD69A2"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sidRPr="003D490D">
              <w:rPr>
                <w:rFonts w:ascii="Times New Roman" w:eastAsia="Times New Roman" w:hAnsi="Times New Roman" w:cs="Times New Roman"/>
                <w:b/>
                <w:bCs/>
                <w:color w:val="000000"/>
                <w:sz w:val="18"/>
                <w:szCs w:val="20"/>
                <w:lang w:eastAsia="tr-TR"/>
              </w:rPr>
              <w:t>Hazine Hissesi (m</w:t>
            </w:r>
            <w:r w:rsidRPr="003D490D">
              <w:rPr>
                <w:rFonts w:ascii="Times New Roman" w:eastAsia="Times New Roman" w:hAnsi="Times New Roman" w:cs="Times New Roman"/>
                <w:b/>
                <w:bCs/>
                <w:color w:val="000000"/>
                <w:sz w:val="18"/>
                <w:szCs w:val="20"/>
                <w:vertAlign w:val="superscript"/>
                <w:lang w:eastAsia="tr-TR"/>
              </w:rPr>
              <w:t>2</w:t>
            </w:r>
            <w:r w:rsidRPr="003D490D">
              <w:rPr>
                <w:rFonts w:ascii="Times New Roman" w:eastAsia="Times New Roman" w:hAnsi="Times New Roman" w:cs="Times New Roman"/>
                <w:b/>
                <w:bCs/>
                <w:color w:val="000000"/>
                <w:sz w:val="18"/>
                <w:szCs w:val="20"/>
                <w:lang w:eastAsia="tr-TR"/>
              </w:rPr>
              <w:t>)</w:t>
            </w:r>
          </w:p>
        </w:tc>
        <w:tc>
          <w:tcPr>
            <w:tcW w:w="993" w:type="dxa"/>
          </w:tcPr>
          <w:p w:rsidR="00FD69A2" w:rsidRDefault="00FD69A2"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sidRPr="003D490D">
              <w:rPr>
                <w:rFonts w:ascii="Times New Roman" w:eastAsia="Times New Roman" w:hAnsi="Times New Roman" w:cs="Times New Roman"/>
                <w:b/>
                <w:bCs/>
                <w:color w:val="000000"/>
                <w:sz w:val="18"/>
                <w:szCs w:val="20"/>
                <w:lang w:eastAsia="tr-TR"/>
              </w:rPr>
              <w:t>İhale Edilecek Kısım (m²)</w:t>
            </w:r>
          </w:p>
        </w:tc>
        <w:tc>
          <w:tcPr>
            <w:tcW w:w="850" w:type="dxa"/>
          </w:tcPr>
          <w:p w:rsidR="00FD69A2" w:rsidRDefault="00315A47"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color w:val="000000"/>
                <w:sz w:val="18"/>
                <w:szCs w:val="20"/>
                <w:lang w:eastAsia="tr-TR"/>
              </w:rPr>
              <w:t xml:space="preserve">                      </w:t>
            </w:r>
            <w:r w:rsidR="000E3AD8">
              <w:rPr>
                <w:rFonts w:ascii="Times New Roman" w:eastAsia="Times New Roman" w:hAnsi="Times New Roman" w:cs="Times New Roman"/>
                <w:b/>
                <w:bCs/>
                <w:color w:val="000000"/>
                <w:sz w:val="18"/>
                <w:szCs w:val="20"/>
                <w:lang w:eastAsia="tr-TR"/>
              </w:rPr>
              <w:t>Fiili Durum</w:t>
            </w:r>
          </w:p>
        </w:tc>
        <w:tc>
          <w:tcPr>
            <w:tcW w:w="2079" w:type="dxa"/>
          </w:tcPr>
          <w:p w:rsidR="00FD69A2" w:rsidRDefault="000E3AD8" w:rsidP="00E02ADC">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color w:val="000000"/>
                <w:sz w:val="18"/>
                <w:szCs w:val="20"/>
                <w:lang w:eastAsia="tr-TR"/>
              </w:rPr>
              <w:t xml:space="preserve">                                            </w:t>
            </w:r>
            <w:r w:rsidR="00E02ADC">
              <w:rPr>
                <w:rFonts w:ascii="Times New Roman" w:eastAsia="Times New Roman" w:hAnsi="Times New Roman" w:cs="Times New Roman"/>
                <w:b/>
                <w:bCs/>
                <w:color w:val="000000"/>
                <w:sz w:val="18"/>
                <w:szCs w:val="20"/>
                <w:lang w:eastAsia="tr-TR"/>
              </w:rPr>
              <w:t>İmar Durumu</w:t>
            </w:r>
          </w:p>
        </w:tc>
        <w:tc>
          <w:tcPr>
            <w:tcW w:w="1101" w:type="dxa"/>
          </w:tcPr>
          <w:p w:rsidR="00FD69A2" w:rsidRPr="003D490D" w:rsidRDefault="00E02ADC"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           Kiralama Amacı</w:t>
            </w:r>
          </w:p>
        </w:tc>
        <w:tc>
          <w:tcPr>
            <w:tcW w:w="988" w:type="dxa"/>
          </w:tcPr>
          <w:p w:rsidR="00FD69A2" w:rsidRPr="003D490D" w:rsidRDefault="00315A47" w:rsidP="004E3225">
            <w:pPr>
              <w:spacing w:before="100" w:beforeAutospacing="1" w:after="100" w:afterAutospacing="1" w:line="240" w:lineRule="exact"/>
              <w:jc w:val="center"/>
              <w:rPr>
                <w:rFonts w:ascii="Times New Roman" w:eastAsia="Times New Roman" w:hAnsi="Times New Roman" w:cs="Times New Roman"/>
                <w:b/>
                <w:bCs/>
                <w:color w:val="000000"/>
                <w:sz w:val="18"/>
                <w:szCs w:val="20"/>
                <w:lang w:eastAsia="tr-TR"/>
              </w:rPr>
            </w:pPr>
            <w:r>
              <w:rPr>
                <w:rFonts w:ascii="Times New Roman" w:eastAsia="Times New Roman" w:hAnsi="Times New Roman" w:cs="Times New Roman"/>
                <w:b/>
                <w:bCs/>
                <w:color w:val="000000"/>
                <w:sz w:val="18"/>
                <w:szCs w:val="20"/>
                <w:lang w:eastAsia="tr-TR"/>
              </w:rPr>
              <w:t xml:space="preserve"> </w:t>
            </w:r>
            <w:r w:rsidR="004E3225">
              <w:rPr>
                <w:rFonts w:ascii="Times New Roman" w:eastAsia="Times New Roman" w:hAnsi="Times New Roman" w:cs="Times New Roman"/>
                <w:b/>
                <w:bCs/>
                <w:color w:val="000000"/>
                <w:sz w:val="18"/>
                <w:szCs w:val="20"/>
                <w:lang w:eastAsia="tr-TR"/>
              </w:rPr>
              <w:t>Kiralama Süresi</w:t>
            </w:r>
          </w:p>
        </w:tc>
        <w:tc>
          <w:tcPr>
            <w:tcW w:w="1272" w:type="dxa"/>
          </w:tcPr>
          <w:p w:rsidR="00FD69A2" w:rsidRDefault="00FD69A2"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sidRPr="003D490D">
              <w:rPr>
                <w:rFonts w:ascii="Times New Roman" w:eastAsia="Times New Roman" w:hAnsi="Times New Roman" w:cs="Times New Roman"/>
                <w:b/>
                <w:bCs/>
                <w:color w:val="000000"/>
                <w:sz w:val="18"/>
                <w:szCs w:val="20"/>
                <w:lang w:eastAsia="tr-TR"/>
              </w:rPr>
              <w:t>Bir Yıllık Tahmini Kira Bedeli (TL)</w:t>
            </w:r>
          </w:p>
        </w:tc>
        <w:tc>
          <w:tcPr>
            <w:tcW w:w="1130" w:type="dxa"/>
          </w:tcPr>
          <w:p w:rsidR="00FD69A2" w:rsidRDefault="00FD69A2"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sidRPr="003D490D">
              <w:rPr>
                <w:rFonts w:ascii="Times New Roman" w:eastAsia="Times New Roman" w:hAnsi="Times New Roman" w:cs="Times New Roman"/>
                <w:b/>
                <w:bCs/>
                <w:color w:val="000000"/>
                <w:sz w:val="18"/>
                <w:szCs w:val="20"/>
                <w:lang w:eastAsia="tr-TR"/>
              </w:rPr>
              <w:t>Geçici Teminatı (TL)</w:t>
            </w:r>
          </w:p>
        </w:tc>
        <w:tc>
          <w:tcPr>
            <w:tcW w:w="1130" w:type="dxa"/>
          </w:tcPr>
          <w:p w:rsidR="00FD69A2" w:rsidRDefault="00315A47"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color w:val="000000"/>
                <w:sz w:val="18"/>
                <w:szCs w:val="20"/>
                <w:lang w:eastAsia="tr-TR"/>
              </w:rPr>
              <w:t xml:space="preserve">             </w:t>
            </w:r>
            <w:r w:rsidR="00FD69A2" w:rsidRPr="003D490D">
              <w:rPr>
                <w:rFonts w:ascii="Times New Roman" w:eastAsia="Times New Roman" w:hAnsi="Times New Roman" w:cs="Times New Roman"/>
                <w:b/>
                <w:bCs/>
                <w:color w:val="000000"/>
                <w:sz w:val="18"/>
                <w:szCs w:val="20"/>
                <w:lang w:eastAsia="tr-TR"/>
              </w:rPr>
              <w:t>İhale Tarihi</w:t>
            </w:r>
          </w:p>
        </w:tc>
        <w:tc>
          <w:tcPr>
            <w:tcW w:w="707" w:type="dxa"/>
          </w:tcPr>
          <w:p w:rsidR="00FD69A2" w:rsidRDefault="00315A47"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color w:val="000000"/>
                <w:sz w:val="18"/>
                <w:szCs w:val="20"/>
                <w:lang w:eastAsia="tr-TR"/>
              </w:rPr>
              <w:t xml:space="preserve">         </w:t>
            </w:r>
            <w:r w:rsidR="00FD69A2" w:rsidRPr="003D490D">
              <w:rPr>
                <w:rFonts w:ascii="Times New Roman" w:eastAsia="Times New Roman" w:hAnsi="Times New Roman" w:cs="Times New Roman"/>
                <w:b/>
                <w:bCs/>
                <w:color w:val="000000"/>
                <w:sz w:val="18"/>
                <w:szCs w:val="20"/>
                <w:lang w:eastAsia="tr-TR"/>
              </w:rPr>
              <w:t>İhale Saati</w:t>
            </w:r>
          </w:p>
        </w:tc>
      </w:tr>
      <w:tr w:rsidR="000E3AD8" w:rsidTr="00590EEC">
        <w:trPr>
          <w:trHeight w:val="867"/>
        </w:trPr>
        <w:tc>
          <w:tcPr>
            <w:tcW w:w="574" w:type="dxa"/>
          </w:tcPr>
          <w:p w:rsidR="00FD69A2" w:rsidRPr="00590EEC" w:rsidRDefault="002931D1"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color w:val="FF0000"/>
                <w:sz w:val="20"/>
                <w:szCs w:val="20"/>
                <w:lang w:eastAsia="tr-TR"/>
              </w:rPr>
            </w:pPr>
            <w:r w:rsidRPr="00590EEC">
              <w:rPr>
                <w:rFonts w:ascii="Times New Roman" w:eastAsia="Times New Roman" w:hAnsi="Times New Roman" w:cs="Times New Roman"/>
                <w:color w:val="FF0000"/>
                <w:sz w:val="20"/>
                <w:szCs w:val="20"/>
                <w:lang w:eastAsia="tr-TR"/>
              </w:rPr>
              <w:t xml:space="preserve">      </w:t>
            </w:r>
            <w:r w:rsidR="00FD69A2" w:rsidRPr="00590EEC">
              <w:rPr>
                <w:rFonts w:ascii="Times New Roman" w:eastAsia="Times New Roman" w:hAnsi="Times New Roman" w:cs="Times New Roman"/>
                <w:color w:val="FF0000"/>
                <w:sz w:val="20"/>
                <w:szCs w:val="20"/>
                <w:lang w:eastAsia="tr-TR"/>
              </w:rPr>
              <w:t>1</w:t>
            </w:r>
          </w:p>
        </w:tc>
        <w:tc>
          <w:tcPr>
            <w:tcW w:w="980" w:type="dxa"/>
          </w:tcPr>
          <w:p w:rsidR="00FD69A2" w:rsidRPr="00590EEC" w:rsidRDefault="002931D1"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color w:val="FF0000"/>
                <w:sz w:val="20"/>
                <w:szCs w:val="20"/>
                <w:lang w:eastAsia="tr-TR"/>
              </w:rPr>
            </w:pPr>
            <w:r w:rsidRPr="00590EEC">
              <w:rPr>
                <w:rFonts w:ascii="Times New Roman" w:eastAsia="Times New Roman" w:hAnsi="Times New Roman" w:cs="Times New Roman"/>
                <w:bCs/>
                <w:color w:val="FF0000"/>
                <w:sz w:val="18"/>
                <w:szCs w:val="20"/>
                <w:lang w:eastAsia="tr-TR"/>
              </w:rPr>
              <w:t xml:space="preserve">  </w:t>
            </w:r>
            <w:r w:rsidR="00FD69A2" w:rsidRPr="00590EEC">
              <w:rPr>
                <w:rFonts w:ascii="Times New Roman" w:eastAsia="Times New Roman" w:hAnsi="Times New Roman" w:cs="Times New Roman"/>
                <w:bCs/>
                <w:color w:val="FF0000"/>
                <w:sz w:val="18"/>
                <w:szCs w:val="20"/>
                <w:lang w:eastAsia="tr-TR"/>
              </w:rPr>
              <w:t>Muratpaşa</w:t>
            </w:r>
          </w:p>
        </w:tc>
        <w:tc>
          <w:tcPr>
            <w:tcW w:w="988" w:type="dxa"/>
          </w:tcPr>
          <w:p w:rsidR="00FD69A2" w:rsidRPr="00590EEC" w:rsidRDefault="002931D1"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color w:val="FF0000"/>
                <w:sz w:val="20"/>
                <w:szCs w:val="20"/>
                <w:lang w:eastAsia="tr-TR"/>
              </w:rPr>
            </w:pPr>
            <w:r w:rsidRPr="00590EEC">
              <w:rPr>
                <w:rFonts w:ascii="Times New Roman" w:eastAsia="Times New Roman" w:hAnsi="Times New Roman" w:cs="Times New Roman"/>
                <w:color w:val="FF0000"/>
                <w:sz w:val="18"/>
                <w:szCs w:val="20"/>
                <w:lang w:eastAsia="tr-TR"/>
              </w:rPr>
              <w:t xml:space="preserve">                  </w:t>
            </w:r>
            <w:r w:rsidR="00FD69A2" w:rsidRPr="00590EEC">
              <w:rPr>
                <w:rFonts w:ascii="Times New Roman" w:eastAsia="Times New Roman" w:hAnsi="Times New Roman" w:cs="Times New Roman"/>
                <w:color w:val="FF0000"/>
                <w:sz w:val="18"/>
                <w:szCs w:val="20"/>
                <w:lang w:eastAsia="tr-TR"/>
              </w:rPr>
              <w:t>Selçuk</w:t>
            </w:r>
          </w:p>
        </w:tc>
        <w:tc>
          <w:tcPr>
            <w:tcW w:w="564" w:type="dxa"/>
          </w:tcPr>
          <w:p w:rsidR="00FD69A2" w:rsidRPr="00590EEC" w:rsidRDefault="002931D1"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color w:val="FF0000"/>
                <w:sz w:val="20"/>
                <w:szCs w:val="20"/>
                <w:lang w:eastAsia="tr-TR"/>
              </w:rPr>
            </w:pPr>
            <w:r w:rsidRPr="00590EEC">
              <w:rPr>
                <w:rFonts w:ascii="Times New Roman" w:eastAsia="Times New Roman" w:hAnsi="Times New Roman" w:cs="Times New Roman"/>
                <w:color w:val="FF0000"/>
                <w:sz w:val="18"/>
                <w:szCs w:val="20"/>
                <w:lang w:eastAsia="tr-TR"/>
              </w:rPr>
              <w:t xml:space="preserve">         </w:t>
            </w:r>
            <w:r w:rsidR="00FD69A2" w:rsidRPr="00590EEC">
              <w:rPr>
                <w:rFonts w:ascii="Times New Roman" w:eastAsia="Times New Roman" w:hAnsi="Times New Roman" w:cs="Times New Roman"/>
                <w:color w:val="FF0000"/>
                <w:sz w:val="18"/>
                <w:szCs w:val="20"/>
                <w:lang w:eastAsia="tr-TR"/>
              </w:rPr>
              <w:t>166</w:t>
            </w:r>
          </w:p>
        </w:tc>
        <w:tc>
          <w:tcPr>
            <w:tcW w:w="707" w:type="dxa"/>
          </w:tcPr>
          <w:p w:rsidR="00FD69A2" w:rsidRPr="00590EEC" w:rsidRDefault="002931D1"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color w:val="FF0000"/>
                <w:sz w:val="20"/>
                <w:szCs w:val="20"/>
                <w:lang w:eastAsia="tr-TR"/>
              </w:rPr>
            </w:pPr>
            <w:r w:rsidRPr="00590EEC">
              <w:rPr>
                <w:rFonts w:ascii="Times New Roman" w:eastAsia="Times New Roman" w:hAnsi="Times New Roman" w:cs="Times New Roman"/>
                <w:color w:val="FF0000"/>
                <w:sz w:val="18"/>
                <w:szCs w:val="20"/>
                <w:lang w:eastAsia="tr-TR"/>
              </w:rPr>
              <w:t xml:space="preserve">           </w:t>
            </w:r>
            <w:r w:rsidR="00FD69A2" w:rsidRPr="00590EEC">
              <w:rPr>
                <w:rFonts w:ascii="Times New Roman" w:eastAsia="Times New Roman" w:hAnsi="Times New Roman" w:cs="Times New Roman"/>
                <w:color w:val="FF0000"/>
                <w:sz w:val="18"/>
                <w:szCs w:val="20"/>
                <w:lang w:eastAsia="tr-TR"/>
              </w:rPr>
              <w:t>87</w:t>
            </w:r>
          </w:p>
        </w:tc>
        <w:tc>
          <w:tcPr>
            <w:tcW w:w="1002" w:type="dxa"/>
          </w:tcPr>
          <w:p w:rsidR="00FD69A2" w:rsidRPr="00590EEC" w:rsidRDefault="002931D1" w:rsidP="006643C5">
            <w:pPr>
              <w:spacing w:before="100" w:beforeAutospacing="1" w:after="100" w:afterAutospacing="1" w:line="240" w:lineRule="exact"/>
              <w:jc w:val="center"/>
              <w:rPr>
                <w:rFonts w:ascii="Times New Roman" w:eastAsia="Times New Roman" w:hAnsi="Times New Roman" w:cs="Times New Roman"/>
                <w:bCs/>
                <w:color w:val="FF0000"/>
                <w:sz w:val="18"/>
                <w:szCs w:val="20"/>
                <w:lang w:eastAsia="tr-TR"/>
              </w:rPr>
            </w:pPr>
            <w:r w:rsidRPr="00590EEC">
              <w:rPr>
                <w:rFonts w:ascii="Times New Roman" w:eastAsia="Times New Roman" w:hAnsi="Times New Roman" w:cs="Times New Roman"/>
                <w:bCs/>
                <w:color w:val="FF0000"/>
                <w:sz w:val="18"/>
                <w:szCs w:val="20"/>
                <w:lang w:eastAsia="tr-TR"/>
              </w:rPr>
              <w:t xml:space="preserve">                  </w:t>
            </w:r>
            <w:r w:rsidR="006643C5" w:rsidRPr="00590EEC">
              <w:rPr>
                <w:rFonts w:ascii="Times New Roman" w:eastAsia="Times New Roman" w:hAnsi="Times New Roman" w:cs="Times New Roman"/>
                <w:bCs/>
                <w:color w:val="FF0000"/>
                <w:sz w:val="18"/>
                <w:szCs w:val="20"/>
                <w:lang w:eastAsia="tr-TR"/>
              </w:rPr>
              <w:t>2.271</w:t>
            </w:r>
            <w:r w:rsidR="00FD69A2" w:rsidRPr="00590EEC">
              <w:rPr>
                <w:rFonts w:ascii="Times New Roman" w:eastAsia="Times New Roman" w:hAnsi="Times New Roman" w:cs="Times New Roman"/>
                <w:bCs/>
                <w:color w:val="FF0000"/>
                <w:sz w:val="18"/>
                <w:szCs w:val="20"/>
                <w:lang w:eastAsia="tr-TR"/>
              </w:rPr>
              <w:t>,7</w:t>
            </w:r>
            <w:r w:rsidR="006643C5" w:rsidRPr="00590EEC">
              <w:rPr>
                <w:rFonts w:ascii="Times New Roman" w:eastAsia="Times New Roman" w:hAnsi="Times New Roman" w:cs="Times New Roman"/>
                <w:bCs/>
                <w:color w:val="FF0000"/>
                <w:sz w:val="18"/>
                <w:szCs w:val="20"/>
                <w:lang w:eastAsia="tr-TR"/>
              </w:rPr>
              <w:t>0</w:t>
            </w:r>
          </w:p>
        </w:tc>
        <w:tc>
          <w:tcPr>
            <w:tcW w:w="850" w:type="dxa"/>
          </w:tcPr>
          <w:p w:rsidR="00FD69A2" w:rsidRPr="00590EEC" w:rsidRDefault="002931D1"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color w:val="FF0000"/>
                <w:sz w:val="20"/>
                <w:szCs w:val="20"/>
                <w:lang w:eastAsia="tr-TR"/>
              </w:rPr>
            </w:pPr>
            <w:r w:rsidRPr="00590EEC">
              <w:rPr>
                <w:rFonts w:ascii="Times New Roman" w:eastAsia="Times New Roman" w:hAnsi="Times New Roman" w:cs="Times New Roman"/>
                <w:color w:val="FF0000"/>
                <w:sz w:val="18"/>
                <w:szCs w:val="20"/>
                <w:lang w:eastAsia="tr-TR"/>
              </w:rPr>
              <w:t xml:space="preserve">                </w:t>
            </w:r>
            <w:r w:rsidR="00FD69A2" w:rsidRPr="00590EEC">
              <w:rPr>
                <w:rFonts w:ascii="Times New Roman" w:eastAsia="Times New Roman" w:hAnsi="Times New Roman" w:cs="Times New Roman"/>
                <w:color w:val="FF0000"/>
                <w:sz w:val="18"/>
                <w:szCs w:val="20"/>
                <w:lang w:eastAsia="tr-TR"/>
              </w:rPr>
              <w:t>TAM</w:t>
            </w:r>
          </w:p>
        </w:tc>
        <w:tc>
          <w:tcPr>
            <w:tcW w:w="993" w:type="dxa"/>
          </w:tcPr>
          <w:p w:rsidR="00FD69A2" w:rsidRPr="00590EEC" w:rsidRDefault="002931D1"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color w:val="FF0000"/>
                <w:sz w:val="20"/>
                <w:szCs w:val="20"/>
                <w:lang w:eastAsia="tr-TR"/>
              </w:rPr>
            </w:pPr>
            <w:r w:rsidRPr="00590EEC">
              <w:rPr>
                <w:rFonts w:ascii="Times New Roman" w:eastAsia="Times New Roman" w:hAnsi="Times New Roman" w:cs="Times New Roman"/>
                <w:color w:val="FF0000"/>
                <w:sz w:val="18"/>
                <w:szCs w:val="20"/>
                <w:lang w:eastAsia="tr-TR"/>
              </w:rPr>
              <w:t xml:space="preserve">                </w:t>
            </w:r>
            <w:r w:rsidR="00FD69A2" w:rsidRPr="00590EEC">
              <w:rPr>
                <w:rFonts w:ascii="Times New Roman" w:eastAsia="Times New Roman" w:hAnsi="Times New Roman" w:cs="Times New Roman"/>
                <w:color w:val="FF0000"/>
                <w:sz w:val="18"/>
                <w:szCs w:val="20"/>
                <w:lang w:eastAsia="tr-TR"/>
              </w:rPr>
              <w:t>1.418,00</w:t>
            </w:r>
          </w:p>
        </w:tc>
        <w:tc>
          <w:tcPr>
            <w:tcW w:w="850" w:type="dxa"/>
          </w:tcPr>
          <w:p w:rsidR="00FD69A2" w:rsidRPr="00590EEC" w:rsidRDefault="002931D1"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color w:val="FF0000"/>
                <w:sz w:val="20"/>
                <w:szCs w:val="20"/>
                <w:lang w:eastAsia="tr-TR"/>
              </w:rPr>
            </w:pPr>
            <w:r w:rsidRPr="00590EEC">
              <w:rPr>
                <w:rFonts w:ascii="Times New Roman" w:eastAsia="Times New Roman" w:hAnsi="Times New Roman" w:cs="Times New Roman"/>
                <w:color w:val="FF0000"/>
                <w:sz w:val="18"/>
                <w:szCs w:val="20"/>
                <w:lang w:eastAsia="tr-TR"/>
              </w:rPr>
              <w:t xml:space="preserve">            </w:t>
            </w:r>
            <w:r w:rsidR="00FD69A2" w:rsidRPr="00590EEC">
              <w:rPr>
                <w:rFonts w:ascii="Times New Roman" w:eastAsia="Times New Roman" w:hAnsi="Times New Roman" w:cs="Times New Roman"/>
                <w:color w:val="FF0000"/>
                <w:sz w:val="18"/>
                <w:szCs w:val="20"/>
                <w:lang w:eastAsia="tr-TR"/>
              </w:rPr>
              <w:t>İşgalli</w:t>
            </w:r>
          </w:p>
        </w:tc>
        <w:tc>
          <w:tcPr>
            <w:tcW w:w="2079" w:type="dxa"/>
            <w:vAlign w:val="center"/>
          </w:tcPr>
          <w:p w:rsidR="00FD69A2" w:rsidRPr="00590EEC" w:rsidRDefault="000E3AD8" w:rsidP="00FD69A2">
            <w:pPr>
              <w:spacing w:before="100" w:beforeAutospacing="1" w:after="100" w:afterAutospacing="1" w:line="240" w:lineRule="exact"/>
              <w:jc w:val="center"/>
              <w:rPr>
                <w:rFonts w:ascii="Times New Roman" w:eastAsia="Times New Roman" w:hAnsi="Times New Roman" w:cs="Times New Roman"/>
                <w:bCs/>
                <w:color w:val="FF0000"/>
                <w:sz w:val="18"/>
                <w:szCs w:val="20"/>
                <w:lang w:eastAsia="tr-TR"/>
              </w:rPr>
            </w:pPr>
            <w:r w:rsidRPr="00590EEC">
              <w:rPr>
                <w:rFonts w:ascii="Times New Roman" w:eastAsia="Times New Roman" w:hAnsi="Times New Roman" w:cs="Times New Roman"/>
                <w:bCs/>
                <w:color w:val="FF0000"/>
                <w:sz w:val="18"/>
                <w:szCs w:val="20"/>
                <w:lang w:eastAsia="tr-TR"/>
              </w:rPr>
              <w:t>Otopark, Düzenlenecek Açık Alan, Pasif Yeşil Alan, Falez ve İmar Yolu</w:t>
            </w:r>
          </w:p>
        </w:tc>
        <w:tc>
          <w:tcPr>
            <w:tcW w:w="1101" w:type="dxa"/>
          </w:tcPr>
          <w:p w:rsidR="00FD69A2" w:rsidRPr="00590EEC" w:rsidRDefault="002931D1"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color w:val="FF0000"/>
                <w:sz w:val="20"/>
                <w:szCs w:val="20"/>
                <w:lang w:eastAsia="tr-TR"/>
              </w:rPr>
            </w:pPr>
            <w:r w:rsidRPr="00590EEC">
              <w:rPr>
                <w:rFonts w:ascii="Times New Roman" w:eastAsia="Times New Roman" w:hAnsi="Times New Roman" w:cs="Times New Roman"/>
                <w:color w:val="FF0000"/>
                <w:sz w:val="20"/>
                <w:szCs w:val="20"/>
                <w:lang w:eastAsia="tr-TR"/>
              </w:rPr>
              <w:t xml:space="preserve">           </w:t>
            </w:r>
            <w:r w:rsidR="004E3225" w:rsidRPr="00590EEC">
              <w:rPr>
                <w:rFonts w:ascii="Times New Roman" w:eastAsia="Times New Roman" w:hAnsi="Times New Roman" w:cs="Times New Roman"/>
                <w:color w:val="FF0000"/>
                <w:sz w:val="20"/>
                <w:szCs w:val="20"/>
                <w:lang w:eastAsia="tr-TR"/>
              </w:rPr>
              <w:t>Otopark</w:t>
            </w:r>
          </w:p>
        </w:tc>
        <w:tc>
          <w:tcPr>
            <w:tcW w:w="988" w:type="dxa"/>
          </w:tcPr>
          <w:p w:rsidR="00FD69A2" w:rsidRPr="00590EEC" w:rsidRDefault="002931D1"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color w:val="FF0000"/>
                <w:sz w:val="20"/>
                <w:szCs w:val="20"/>
                <w:lang w:eastAsia="tr-TR"/>
              </w:rPr>
            </w:pPr>
            <w:r w:rsidRPr="00590EEC">
              <w:rPr>
                <w:rFonts w:ascii="Times New Roman" w:eastAsia="Times New Roman" w:hAnsi="Times New Roman" w:cs="Times New Roman"/>
                <w:color w:val="FF0000"/>
                <w:sz w:val="20"/>
                <w:szCs w:val="20"/>
                <w:lang w:eastAsia="tr-TR"/>
              </w:rPr>
              <w:t xml:space="preserve">                  </w:t>
            </w:r>
            <w:r w:rsidR="00FD69A2" w:rsidRPr="00590EEC">
              <w:rPr>
                <w:rFonts w:ascii="Times New Roman" w:eastAsia="Times New Roman" w:hAnsi="Times New Roman" w:cs="Times New Roman"/>
                <w:color w:val="FF0000"/>
                <w:sz w:val="20"/>
                <w:szCs w:val="20"/>
                <w:lang w:eastAsia="tr-TR"/>
              </w:rPr>
              <w:t>5 Yıl</w:t>
            </w:r>
          </w:p>
        </w:tc>
        <w:tc>
          <w:tcPr>
            <w:tcW w:w="1272" w:type="dxa"/>
          </w:tcPr>
          <w:p w:rsidR="00FD69A2" w:rsidRPr="00590EEC" w:rsidRDefault="002931D1"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color w:val="FF0000"/>
                <w:sz w:val="20"/>
                <w:szCs w:val="20"/>
                <w:lang w:eastAsia="tr-TR"/>
              </w:rPr>
            </w:pPr>
            <w:r w:rsidRPr="00590EEC">
              <w:rPr>
                <w:rFonts w:ascii="Times New Roman" w:eastAsia="Times New Roman" w:hAnsi="Times New Roman" w:cs="Times New Roman"/>
                <w:color w:val="FF0000"/>
                <w:sz w:val="20"/>
                <w:szCs w:val="20"/>
                <w:lang w:eastAsia="tr-TR"/>
              </w:rPr>
              <w:t xml:space="preserve">         </w:t>
            </w:r>
            <w:r w:rsidR="00FD69A2" w:rsidRPr="00590EEC">
              <w:rPr>
                <w:rFonts w:ascii="Times New Roman" w:eastAsia="Times New Roman" w:hAnsi="Times New Roman" w:cs="Times New Roman"/>
                <w:color w:val="FF0000"/>
                <w:sz w:val="20"/>
                <w:szCs w:val="20"/>
                <w:lang w:eastAsia="tr-TR"/>
              </w:rPr>
              <w:t>1.000.000,00</w:t>
            </w:r>
          </w:p>
        </w:tc>
        <w:tc>
          <w:tcPr>
            <w:tcW w:w="1130" w:type="dxa"/>
          </w:tcPr>
          <w:p w:rsidR="00FD69A2" w:rsidRPr="00590EEC" w:rsidRDefault="002931D1"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color w:val="FF0000"/>
                <w:sz w:val="20"/>
                <w:szCs w:val="20"/>
                <w:lang w:eastAsia="tr-TR"/>
              </w:rPr>
            </w:pPr>
            <w:r w:rsidRPr="00590EEC">
              <w:rPr>
                <w:rFonts w:ascii="Times New Roman" w:eastAsia="Times New Roman" w:hAnsi="Times New Roman" w:cs="Times New Roman"/>
                <w:color w:val="FF0000"/>
                <w:sz w:val="20"/>
                <w:szCs w:val="20"/>
                <w:lang w:eastAsia="tr-TR"/>
              </w:rPr>
              <w:t xml:space="preserve">    </w:t>
            </w:r>
            <w:r w:rsidR="00FD69A2" w:rsidRPr="00590EEC">
              <w:rPr>
                <w:rFonts w:ascii="Times New Roman" w:eastAsia="Times New Roman" w:hAnsi="Times New Roman" w:cs="Times New Roman"/>
                <w:color w:val="FF0000"/>
                <w:sz w:val="20"/>
                <w:szCs w:val="20"/>
                <w:lang w:eastAsia="tr-TR"/>
              </w:rPr>
              <w:t>300.000,00</w:t>
            </w:r>
          </w:p>
        </w:tc>
        <w:tc>
          <w:tcPr>
            <w:tcW w:w="1130" w:type="dxa"/>
          </w:tcPr>
          <w:p w:rsidR="00FD69A2" w:rsidRPr="00647A28" w:rsidRDefault="002931D1" w:rsidP="00BD7010">
            <w:pPr>
              <w:tabs>
                <w:tab w:val="right" w:pos="6521"/>
                <w:tab w:val="center" w:pos="7725"/>
                <w:tab w:val="left" w:pos="11115"/>
              </w:tabs>
              <w:spacing w:after="100" w:afterAutospacing="1" w:line="240" w:lineRule="exact"/>
              <w:jc w:val="center"/>
              <w:rPr>
                <w:rFonts w:ascii="Times New Roman" w:eastAsia="Times New Roman" w:hAnsi="Times New Roman" w:cs="Times New Roman"/>
                <w:b/>
                <w:color w:val="FF0000"/>
                <w:sz w:val="20"/>
                <w:szCs w:val="20"/>
                <w:lang w:eastAsia="tr-TR"/>
              </w:rPr>
            </w:pPr>
            <w:r w:rsidRPr="00647A28">
              <w:rPr>
                <w:rFonts w:ascii="Times New Roman" w:eastAsia="Times New Roman" w:hAnsi="Times New Roman" w:cs="Times New Roman"/>
                <w:b/>
                <w:color w:val="FF0000"/>
                <w:sz w:val="20"/>
                <w:szCs w:val="20"/>
                <w:lang w:eastAsia="tr-TR"/>
              </w:rPr>
              <w:t xml:space="preserve"> </w:t>
            </w:r>
            <w:r w:rsidR="00BD7010" w:rsidRPr="00647A28">
              <w:rPr>
                <w:rFonts w:ascii="Times New Roman" w:eastAsia="Times New Roman" w:hAnsi="Times New Roman" w:cs="Times New Roman"/>
                <w:b/>
                <w:color w:val="FF0000"/>
                <w:sz w:val="20"/>
                <w:szCs w:val="20"/>
                <w:lang w:eastAsia="tr-TR"/>
              </w:rPr>
              <w:t>10/05</w:t>
            </w:r>
            <w:r w:rsidR="00FD69A2" w:rsidRPr="00647A28">
              <w:rPr>
                <w:rFonts w:ascii="Times New Roman" w:eastAsia="Times New Roman" w:hAnsi="Times New Roman" w:cs="Times New Roman"/>
                <w:b/>
                <w:color w:val="FF0000"/>
                <w:sz w:val="20"/>
                <w:szCs w:val="20"/>
                <w:lang w:eastAsia="tr-TR"/>
              </w:rPr>
              <w:t>/2024</w:t>
            </w:r>
          </w:p>
        </w:tc>
        <w:tc>
          <w:tcPr>
            <w:tcW w:w="707" w:type="dxa"/>
          </w:tcPr>
          <w:p w:rsidR="00FD69A2" w:rsidRPr="00590EEC" w:rsidRDefault="002931D1" w:rsidP="00FD69A2">
            <w:pPr>
              <w:tabs>
                <w:tab w:val="right" w:pos="6521"/>
                <w:tab w:val="center" w:pos="7725"/>
                <w:tab w:val="left" w:pos="11115"/>
              </w:tabs>
              <w:spacing w:after="100" w:afterAutospacing="1" w:line="240" w:lineRule="exact"/>
              <w:jc w:val="center"/>
              <w:rPr>
                <w:rFonts w:ascii="Times New Roman" w:eastAsia="Times New Roman" w:hAnsi="Times New Roman" w:cs="Times New Roman"/>
                <w:color w:val="FF0000"/>
                <w:sz w:val="20"/>
                <w:szCs w:val="20"/>
                <w:lang w:eastAsia="tr-TR"/>
              </w:rPr>
            </w:pPr>
            <w:r w:rsidRPr="00590EEC">
              <w:rPr>
                <w:rFonts w:ascii="Times New Roman" w:eastAsia="Times New Roman" w:hAnsi="Times New Roman" w:cs="Times New Roman"/>
                <w:color w:val="FF0000"/>
                <w:sz w:val="20"/>
                <w:szCs w:val="20"/>
                <w:lang w:eastAsia="tr-TR"/>
              </w:rPr>
              <w:t xml:space="preserve"> </w:t>
            </w:r>
            <w:r w:rsidR="00FD69A2" w:rsidRPr="00590EEC">
              <w:rPr>
                <w:rFonts w:ascii="Times New Roman" w:eastAsia="Times New Roman" w:hAnsi="Times New Roman" w:cs="Times New Roman"/>
                <w:color w:val="FF0000"/>
                <w:sz w:val="20"/>
                <w:szCs w:val="20"/>
                <w:lang w:eastAsia="tr-TR"/>
              </w:rPr>
              <w:t>10:00</w:t>
            </w:r>
          </w:p>
        </w:tc>
      </w:tr>
    </w:tbl>
    <w:p w:rsidR="00FD69A2" w:rsidRDefault="00FD69A2" w:rsidP="003D490D">
      <w:pPr>
        <w:keepLines/>
        <w:tabs>
          <w:tab w:val="right" w:pos="6521"/>
        </w:tabs>
        <w:spacing w:after="0" w:line="240" w:lineRule="auto"/>
        <w:ind w:right="-1"/>
        <w:jc w:val="both"/>
        <w:rPr>
          <w:rFonts w:ascii="Times New Roman" w:eastAsia="Times New Roman" w:hAnsi="Times New Roman" w:cs="Times New Roman"/>
          <w:b/>
          <w:color w:val="0000CC"/>
          <w:sz w:val="20"/>
          <w:szCs w:val="20"/>
          <w:lang w:eastAsia="tr-TR"/>
        </w:rPr>
      </w:pPr>
    </w:p>
    <w:p w:rsidR="00FD69A2" w:rsidRDefault="00FD69A2" w:rsidP="003D490D">
      <w:pPr>
        <w:keepLines/>
        <w:tabs>
          <w:tab w:val="right" w:pos="6521"/>
        </w:tabs>
        <w:spacing w:after="0" w:line="240" w:lineRule="auto"/>
        <w:ind w:right="-1"/>
        <w:jc w:val="both"/>
        <w:rPr>
          <w:rFonts w:ascii="Times New Roman" w:eastAsia="Times New Roman" w:hAnsi="Times New Roman" w:cs="Times New Roman"/>
          <w:b/>
          <w:color w:val="0000CC"/>
          <w:sz w:val="20"/>
          <w:szCs w:val="20"/>
          <w:lang w:eastAsia="tr-TR"/>
        </w:rPr>
      </w:pPr>
    </w:p>
    <w:p w:rsidR="00762E86" w:rsidRPr="00E02ADC" w:rsidRDefault="00CB1E85" w:rsidP="00E02ADC">
      <w:pPr>
        <w:keepLines/>
        <w:tabs>
          <w:tab w:val="right" w:pos="6521"/>
        </w:tabs>
        <w:spacing w:after="0" w:line="240" w:lineRule="auto"/>
        <w:ind w:right="-1" w:firstLine="709"/>
        <w:jc w:val="both"/>
        <w:rPr>
          <w:rFonts w:ascii="Times New Roman" w:eastAsia="Times New Roman" w:hAnsi="Times New Roman" w:cs="Times New Roman"/>
          <w:sz w:val="20"/>
          <w:szCs w:val="20"/>
          <w:lang w:eastAsia="tr-TR"/>
        </w:rPr>
      </w:pPr>
      <w:r w:rsidRPr="00253DC1">
        <w:rPr>
          <w:rFonts w:ascii="Times New Roman" w:eastAsia="Times New Roman" w:hAnsi="Times New Roman" w:cs="Times New Roman"/>
          <w:b/>
          <w:szCs w:val="20"/>
          <w:lang w:eastAsia="tr-TR"/>
        </w:rPr>
        <w:t>1</w:t>
      </w:r>
      <w:r w:rsidR="002E0E33">
        <w:rPr>
          <w:rFonts w:ascii="Times New Roman" w:eastAsia="Times New Roman" w:hAnsi="Times New Roman" w:cs="Times New Roman"/>
          <w:b/>
          <w:szCs w:val="20"/>
          <w:lang w:eastAsia="tr-TR"/>
        </w:rPr>
        <w:t xml:space="preserve"> </w:t>
      </w:r>
      <w:r w:rsidRPr="00917F84">
        <w:rPr>
          <w:rFonts w:ascii="Times New Roman" w:eastAsia="Times New Roman" w:hAnsi="Times New Roman" w:cs="Times New Roman"/>
          <w:sz w:val="20"/>
          <w:szCs w:val="20"/>
          <w:lang w:eastAsia="tr-TR"/>
        </w:rPr>
        <w:t>-</w:t>
      </w:r>
      <w:r w:rsidR="002E0E33">
        <w:rPr>
          <w:rFonts w:ascii="Times New Roman" w:eastAsia="Times New Roman" w:hAnsi="Times New Roman" w:cs="Times New Roman"/>
          <w:sz w:val="20"/>
          <w:szCs w:val="20"/>
          <w:lang w:eastAsia="tr-TR"/>
        </w:rPr>
        <w:t xml:space="preserve"> </w:t>
      </w:r>
      <w:r w:rsidRPr="00917F84">
        <w:rPr>
          <w:rFonts w:ascii="Times New Roman" w:eastAsia="Times New Roman" w:hAnsi="Times New Roman" w:cs="Times New Roman"/>
          <w:sz w:val="20"/>
          <w:szCs w:val="20"/>
          <w:lang w:eastAsia="tr-TR"/>
        </w:rPr>
        <w:t>Yukarıda niteli</w:t>
      </w:r>
      <w:r w:rsidR="00917F84" w:rsidRPr="00917F84">
        <w:rPr>
          <w:rFonts w:ascii="Times New Roman" w:eastAsia="Times New Roman" w:hAnsi="Times New Roman" w:cs="Times New Roman"/>
          <w:sz w:val="20"/>
          <w:szCs w:val="20"/>
          <w:lang w:eastAsia="tr-TR"/>
        </w:rPr>
        <w:t>kleri belirtilen</w:t>
      </w:r>
      <w:r w:rsidR="00917F84">
        <w:rPr>
          <w:rFonts w:ascii="Times New Roman" w:eastAsia="Times New Roman" w:hAnsi="Times New Roman" w:cs="Times New Roman"/>
          <w:sz w:val="20"/>
          <w:szCs w:val="20"/>
          <w:lang w:eastAsia="tr-TR"/>
        </w:rPr>
        <w:t xml:space="preserve"> </w:t>
      </w:r>
      <w:r w:rsidR="00917F84" w:rsidRPr="00917F84">
        <w:rPr>
          <w:rFonts w:ascii="Times New Roman" w:eastAsia="Times New Roman" w:hAnsi="Times New Roman" w:cs="Times New Roman"/>
          <w:sz w:val="20"/>
          <w:szCs w:val="20"/>
          <w:lang w:eastAsia="tr-TR"/>
        </w:rPr>
        <w:t>taşınmaz</w:t>
      </w:r>
      <w:r w:rsidR="00253DC1">
        <w:rPr>
          <w:rFonts w:ascii="Times New Roman" w:eastAsia="Times New Roman" w:hAnsi="Times New Roman" w:cs="Times New Roman"/>
          <w:sz w:val="20"/>
          <w:szCs w:val="20"/>
          <w:lang w:eastAsia="tr-TR"/>
        </w:rPr>
        <w:t xml:space="preserve">ın </w:t>
      </w:r>
      <w:r w:rsidR="00253DC1" w:rsidRPr="007758B6">
        <w:rPr>
          <w:rFonts w:ascii="Times New Roman" w:eastAsia="Times New Roman" w:hAnsi="Times New Roman" w:cs="Times New Roman"/>
          <w:b/>
          <w:sz w:val="20"/>
          <w:szCs w:val="20"/>
          <w:lang w:eastAsia="tr-TR"/>
        </w:rPr>
        <w:t>kira</w:t>
      </w:r>
      <w:r w:rsidR="00253DC1">
        <w:rPr>
          <w:rFonts w:ascii="Times New Roman" w:eastAsia="Times New Roman" w:hAnsi="Times New Roman" w:cs="Times New Roman"/>
          <w:b/>
          <w:sz w:val="20"/>
          <w:szCs w:val="20"/>
          <w:lang w:eastAsia="tr-TR"/>
        </w:rPr>
        <w:t>lama</w:t>
      </w:r>
      <w:r w:rsidR="00253DC1" w:rsidRPr="007758B6">
        <w:rPr>
          <w:rFonts w:ascii="Times New Roman" w:eastAsia="Times New Roman" w:hAnsi="Times New Roman" w:cs="Times New Roman"/>
          <w:b/>
          <w:sz w:val="20"/>
          <w:szCs w:val="20"/>
          <w:lang w:eastAsia="tr-TR"/>
        </w:rPr>
        <w:t xml:space="preserve"> </w:t>
      </w:r>
      <w:r w:rsidR="00253DC1">
        <w:rPr>
          <w:rFonts w:ascii="Times New Roman" w:eastAsia="Times New Roman" w:hAnsi="Times New Roman" w:cs="Times New Roman"/>
          <w:b/>
          <w:sz w:val="20"/>
          <w:szCs w:val="20"/>
          <w:lang w:eastAsia="tr-TR"/>
        </w:rPr>
        <w:t xml:space="preserve">ihalesi </w:t>
      </w:r>
      <w:r w:rsidR="002A3B8D" w:rsidRPr="00917F84">
        <w:rPr>
          <w:rFonts w:ascii="Times New Roman" w:eastAsia="Times New Roman" w:hAnsi="Times New Roman" w:cs="Times New Roman"/>
          <w:sz w:val="20"/>
          <w:szCs w:val="20"/>
          <w:lang w:eastAsia="tr-TR"/>
        </w:rPr>
        <w:t xml:space="preserve">belirtilen tarih </w:t>
      </w:r>
      <w:r w:rsidR="002A3B8D">
        <w:rPr>
          <w:rFonts w:ascii="Times New Roman" w:eastAsia="Times New Roman" w:hAnsi="Times New Roman" w:cs="Times New Roman"/>
          <w:sz w:val="20"/>
          <w:szCs w:val="20"/>
          <w:lang w:eastAsia="tr-TR"/>
        </w:rPr>
        <w:t>ve saatlerde</w:t>
      </w:r>
      <w:r w:rsidR="002A3B8D" w:rsidRPr="00917F84">
        <w:rPr>
          <w:rFonts w:ascii="Times New Roman" w:eastAsia="Times New Roman" w:hAnsi="Times New Roman" w:cs="Times New Roman"/>
          <w:sz w:val="20"/>
          <w:szCs w:val="20"/>
          <w:lang w:eastAsia="tr-TR"/>
        </w:rPr>
        <w:t xml:space="preserve"> </w:t>
      </w:r>
      <w:r w:rsidR="00440085" w:rsidRPr="00917F84">
        <w:rPr>
          <w:rFonts w:ascii="Times New Roman" w:eastAsia="Times New Roman" w:hAnsi="Times New Roman" w:cs="Times New Roman"/>
          <w:sz w:val="20"/>
          <w:szCs w:val="20"/>
          <w:lang w:eastAsia="tr-TR"/>
        </w:rPr>
        <w:t>Antalya</w:t>
      </w:r>
      <w:r w:rsidR="00440085">
        <w:rPr>
          <w:rFonts w:ascii="Times New Roman" w:eastAsia="Times New Roman" w:hAnsi="Times New Roman" w:cs="Times New Roman"/>
          <w:sz w:val="20"/>
          <w:szCs w:val="20"/>
          <w:lang w:eastAsia="tr-TR"/>
        </w:rPr>
        <w:t xml:space="preserve"> Çevre, Şehircilik ve İklim Değişikliği </w:t>
      </w:r>
      <w:r w:rsidR="00440085" w:rsidRPr="00917F84">
        <w:rPr>
          <w:rFonts w:ascii="Times New Roman" w:eastAsia="Times New Roman" w:hAnsi="Times New Roman" w:cs="Times New Roman"/>
          <w:sz w:val="20"/>
          <w:szCs w:val="20"/>
          <w:lang w:eastAsia="tr-TR"/>
        </w:rPr>
        <w:t>İl Müdürlüğü hizmet binası zemin kat Konferans Salonunda</w:t>
      </w:r>
      <w:r w:rsidR="00440085">
        <w:rPr>
          <w:rFonts w:ascii="Times New Roman" w:eastAsia="Times New Roman" w:hAnsi="Times New Roman" w:cs="Times New Roman"/>
          <w:sz w:val="20"/>
          <w:szCs w:val="20"/>
          <w:lang w:eastAsia="tr-TR"/>
        </w:rPr>
        <w:t xml:space="preserve"> (</w:t>
      </w:r>
      <w:r w:rsidR="00440085" w:rsidRPr="00917F84">
        <w:rPr>
          <w:rFonts w:ascii="Times New Roman" w:eastAsia="Times New Roman" w:hAnsi="Times New Roman" w:cs="Times New Roman"/>
          <w:sz w:val="20"/>
          <w:szCs w:val="20"/>
          <w:lang w:eastAsia="tr-TR"/>
        </w:rPr>
        <w:t>Meltem Mahallesi Dumlupınar Bulvarı No:175 - 07030</w:t>
      </w:r>
      <w:r w:rsidR="00440085">
        <w:rPr>
          <w:rFonts w:ascii="Times New Roman" w:eastAsia="Times New Roman" w:hAnsi="Times New Roman" w:cs="Times New Roman"/>
          <w:sz w:val="20"/>
          <w:szCs w:val="20"/>
          <w:lang w:eastAsia="tr-TR"/>
        </w:rPr>
        <w:t xml:space="preserve"> - Muratpaşa/ANTALYA) </w:t>
      </w:r>
      <w:r w:rsidRPr="00917F84">
        <w:rPr>
          <w:rFonts w:ascii="Times New Roman" w:eastAsia="Times New Roman" w:hAnsi="Times New Roman" w:cs="Times New Roman"/>
          <w:sz w:val="20"/>
          <w:szCs w:val="20"/>
          <w:lang w:eastAsia="tr-TR"/>
        </w:rPr>
        <w:t xml:space="preserve">Antalya Milli Emlak Dairesi Başkanlığı </w:t>
      </w:r>
      <w:r w:rsidR="00A52F8E">
        <w:rPr>
          <w:rFonts w:ascii="Times New Roman" w:eastAsia="Times New Roman" w:hAnsi="Times New Roman" w:cs="Times New Roman"/>
          <w:sz w:val="20"/>
          <w:szCs w:val="20"/>
          <w:lang w:eastAsia="tr-TR"/>
        </w:rPr>
        <w:t>Falez</w:t>
      </w:r>
      <w:r w:rsidRPr="00917F84">
        <w:rPr>
          <w:rFonts w:ascii="Times New Roman" w:eastAsia="Times New Roman" w:hAnsi="Times New Roman" w:cs="Times New Roman"/>
          <w:sz w:val="20"/>
          <w:szCs w:val="20"/>
          <w:lang w:eastAsia="tr-TR"/>
        </w:rPr>
        <w:t xml:space="preserve"> Emlak Müdürlüğünce </w:t>
      </w:r>
      <w:r w:rsidR="00440085" w:rsidRPr="00917F84">
        <w:rPr>
          <w:rFonts w:ascii="Times New Roman" w:eastAsia="Times New Roman" w:hAnsi="Times New Roman" w:cs="Times New Roman"/>
          <w:sz w:val="20"/>
          <w:szCs w:val="20"/>
          <w:lang w:eastAsia="tr-TR"/>
        </w:rPr>
        <w:t>2886 sayılı Devlet İhale Kanununun 45 inci</w:t>
      </w:r>
      <w:r w:rsidR="00440085">
        <w:rPr>
          <w:rFonts w:ascii="Times New Roman" w:eastAsia="Times New Roman" w:hAnsi="Times New Roman" w:cs="Times New Roman"/>
          <w:sz w:val="20"/>
          <w:szCs w:val="20"/>
          <w:lang w:eastAsia="tr-TR"/>
        </w:rPr>
        <w:t xml:space="preserve"> </w:t>
      </w:r>
      <w:r w:rsidR="00440085" w:rsidRPr="00917F84">
        <w:rPr>
          <w:rFonts w:ascii="Times New Roman" w:eastAsia="Times New Roman" w:hAnsi="Times New Roman" w:cs="Times New Roman"/>
          <w:sz w:val="20"/>
          <w:szCs w:val="20"/>
          <w:lang w:eastAsia="tr-TR"/>
        </w:rPr>
        <w:t>maddesine göre,</w:t>
      </w:r>
      <w:r w:rsidR="00440085">
        <w:rPr>
          <w:rFonts w:ascii="Times New Roman" w:eastAsia="Times New Roman" w:hAnsi="Times New Roman" w:cs="Times New Roman"/>
          <w:sz w:val="20"/>
          <w:szCs w:val="20"/>
          <w:lang w:eastAsia="tr-TR"/>
        </w:rPr>
        <w:t xml:space="preserve"> </w:t>
      </w:r>
      <w:r w:rsidR="00440085" w:rsidRPr="00917F84">
        <w:rPr>
          <w:rFonts w:ascii="Times New Roman" w:eastAsia="Times New Roman" w:hAnsi="Times New Roman" w:cs="Times New Roman"/>
          <w:sz w:val="20"/>
          <w:szCs w:val="20"/>
          <w:lang w:eastAsia="tr-TR"/>
        </w:rPr>
        <w:t>Açık Teklif</w:t>
      </w:r>
      <w:r w:rsidR="00440085">
        <w:rPr>
          <w:rFonts w:ascii="Times New Roman" w:eastAsia="Times New Roman" w:hAnsi="Times New Roman" w:cs="Times New Roman"/>
          <w:sz w:val="20"/>
          <w:szCs w:val="20"/>
          <w:lang w:eastAsia="tr-TR"/>
        </w:rPr>
        <w:t xml:space="preserve"> </w:t>
      </w:r>
      <w:r w:rsidR="00440085" w:rsidRPr="00917F84">
        <w:rPr>
          <w:rFonts w:ascii="Times New Roman" w:eastAsia="Times New Roman" w:hAnsi="Times New Roman" w:cs="Times New Roman"/>
          <w:sz w:val="20"/>
          <w:szCs w:val="20"/>
          <w:lang w:eastAsia="tr-TR"/>
        </w:rPr>
        <w:t>Usulü ile</w:t>
      </w:r>
      <w:r w:rsidR="00440085">
        <w:rPr>
          <w:rFonts w:ascii="Times New Roman" w:eastAsia="Times New Roman" w:hAnsi="Times New Roman" w:cs="Times New Roman"/>
          <w:sz w:val="20"/>
          <w:szCs w:val="20"/>
          <w:lang w:eastAsia="tr-TR"/>
        </w:rPr>
        <w:t xml:space="preserve"> </w:t>
      </w:r>
      <w:r w:rsidR="00253DC1">
        <w:rPr>
          <w:rFonts w:ascii="Times New Roman" w:eastAsia="Times New Roman" w:hAnsi="Times New Roman" w:cs="Times New Roman"/>
          <w:sz w:val="20"/>
          <w:szCs w:val="20"/>
          <w:lang w:eastAsia="tr-TR"/>
        </w:rPr>
        <w:t>yapılacaktır.</w:t>
      </w:r>
    </w:p>
    <w:p w:rsidR="00CB1E85" w:rsidRPr="00253DC1" w:rsidRDefault="002E0E33" w:rsidP="005A6483">
      <w:pPr>
        <w:pStyle w:val="GvdeMetni"/>
        <w:keepLines/>
        <w:ind w:right="-1" w:firstLine="708"/>
        <w:rPr>
          <w:b/>
          <w:u w:val="single"/>
        </w:rPr>
      </w:pPr>
      <w:r w:rsidRPr="002E0E33">
        <w:rPr>
          <w:b/>
          <w:sz w:val="22"/>
          <w:u w:val="single"/>
        </w:rPr>
        <w:t xml:space="preserve">2 </w:t>
      </w:r>
      <w:r w:rsidR="00CB1E85" w:rsidRPr="00253DC1">
        <w:rPr>
          <w:b/>
          <w:u w:val="single"/>
        </w:rPr>
        <w:t>-</w:t>
      </w:r>
      <w:r>
        <w:rPr>
          <w:b/>
          <w:u w:val="single"/>
        </w:rPr>
        <w:t xml:space="preserve"> </w:t>
      </w:r>
      <w:r w:rsidR="00CB1E85" w:rsidRPr="00253DC1">
        <w:rPr>
          <w:b/>
          <w:u w:val="single"/>
        </w:rPr>
        <w:t>İhalelere katılmak isteyen isteklilerin ihale saatine kadar; </w:t>
      </w:r>
      <w:bookmarkStart w:id="0" w:name="_GoBack"/>
      <w:bookmarkEnd w:id="0"/>
    </w:p>
    <w:p w:rsidR="00CB1E85" w:rsidRPr="00917F84" w:rsidRDefault="00CB1E85" w:rsidP="002A3B8D">
      <w:pPr>
        <w:pStyle w:val="GvdeMetni"/>
        <w:keepLines/>
        <w:ind w:left="708" w:right="-1"/>
      </w:pPr>
      <w:r w:rsidRPr="00917F84">
        <w:t xml:space="preserve">a) </w:t>
      </w:r>
      <w:r w:rsidR="00E15F2B">
        <w:t xml:space="preserve">Mahalle, </w:t>
      </w:r>
      <w:r w:rsidRPr="00917F84">
        <w:t>Ada, parsel numaralarını belirtir Geçici teminat makbuzu, (Alındı Belgesi, 2886 Sayılı Kanuna göre hazırlanan banka limiti ve kullandırılan limitleri de gösteren mevduat ve katılım bankalarının verecekleri süresiz teminat mektupları</w:t>
      </w:r>
      <w:r w:rsidR="003318E7">
        <w:t>(Geçici teminat mektuplarının şekil ve içeriğinin 2886 sayılı Kanunun 27. Maddesi ve bu kanunun uygulanmasına yönelik çıkarılmış Devlet İhale Genelgelerinde belirtilen şartları taşıması</w:t>
      </w:r>
      <w:r w:rsidRPr="00917F84">
        <w:t>,</w:t>
      </w:r>
      <w:r w:rsidR="003318E7">
        <w:t xml:space="preserve"> Süresiz ve limit içi olarak düzenlenecek, işin özelliği belirtilecek, banka teyit yazısı ile birlikte getirilecektir.)</w:t>
      </w:r>
      <w:r w:rsidR="00917F84">
        <w:t xml:space="preserve"> </w:t>
      </w:r>
      <w:r w:rsidRPr="00917F84">
        <w:t>Hazine Müsteşarlığınca ihraç edilen Devlet İç borçlanma senetleri veya bu senetler yerine düzenlenen belgeleri) ve banka teyit yazısının ibraz edilmesi,</w:t>
      </w:r>
    </w:p>
    <w:p w:rsidR="00CB1E85" w:rsidRPr="00917F84" w:rsidRDefault="00CB1E85" w:rsidP="005A6483">
      <w:pPr>
        <w:pStyle w:val="GvdeMetni"/>
        <w:keepLines/>
        <w:ind w:right="-1" w:firstLine="708"/>
      </w:pPr>
      <w:r w:rsidRPr="00917F84">
        <w:t>b) Tebligat için Türkiye'de ad</w:t>
      </w:r>
      <w:r w:rsidR="00E15F2B">
        <w:t>res göstermeleri (Adres Beyanı</w:t>
      </w:r>
      <w:r w:rsidRPr="00917F84">
        <w:t>) ve yasal yerleşim yeri (İkametgah İl</w:t>
      </w:r>
      <w:r w:rsidR="00E15F2B">
        <w:t>mü</w:t>
      </w:r>
      <w:r w:rsidRPr="00917F84">
        <w:t>haberi) ile T.C. Kimlik numarasını içeren nüfus cüzdan sureti (fotokopi) (Aslı ihale sırasında ibraz edilecektir)</w:t>
      </w:r>
    </w:p>
    <w:p w:rsidR="00CB1E85" w:rsidRPr="00917F84" w:rsidRDefault="00CB1E85" w:rsidP="005A6483">
      <w:pPr>
        <w:pStyle w:val="GvdeMetni"/>
        <w:keepLines/>
        <w:ind w:right="-1" w:firstLine="708"/>
      </w:pPr>
      <w:r w:rsidRPr="00917F84">
        <w:t>c) Başkası adına vekâleten ihaleye girenlerden noterden onaylı vekâletname aslı,</w:t>
      </w:r>
    </w:p>
    <w:p w:rsidR="00CB1E85" w:rsidRPr="00917F84" w:rsidRDefault="00CB1E85" w:rsidP="005A6483">
      <w:pPr>
        <w:pStyle w:val="GvdeMetni"/>
        <w:keepLines/>
        <w:ind w:right="-1" w:firstLine="708"/>
      </w:pPr>
      <w:r w:rsidRPr="00917F84">
        <w:t>d) Tüzel kişilerde vergi kimlik numarası,</w:t>
      </w:r>
    </w:p>
    <w:p w:rsidR="00CB1E85" w:rsidRPr="00917F84" w:rsidRDefault="00CB1E85" w:rsidP="005A6483">
      <w:pPr>
        <w:pStyle w:val="GvdeMetni"/>
        <w:keepLines/>
        <w:ind w:right="-1" w:firstLine="708"/>
      </w:pPr>
      <w:r w:rsidRPr="00917F84">
        <w:t>e) Özel hukuk tüzel kişilerinin yukarıda belirtilen şartlardan ayrı olarak idare merkezlerinin bulunduğu yer mahkemesinden veya siciline kayıtlı bulunduğu Ticaret ve Sanayi Odasından veya benzeri mesleki kuruluştan, ihalenin yapılacağı 202</w:t>
      </w:r>
      <w:r w:rsidR="00762E86" w:rsidRPr="00917F84">
        <w:t>4</w:t>
      </w:r>
      <w:r w:rsidRPr="00917F84">
        <w:t xml:space="preserve"> yılı içinde</w:t>
      </w:r>
      <w:r w:rsidR="00917F84">
        <w:t xml:space="preserve"> </w:t>
      </w:r>
      <w:r w:rsidRPr="00917F84">
        <w:t>alınmış sicil kayıt belgesi ile tüzel kişilik adına ihaleye katılacak veya teklifte bulunacak kişilerin tüzel kişiliği temsile tam yetkili olduklarını gösterir noterlikçe tasdik edilmiş vekaletnameyi, Kamu Tüzel Kişilerinin ise yukarıdaki (a) ve (b) bendinde belirtilen şartlardan ayrı olarak tüzel kişilik adına ihaleye katılacak veya teklifte bulunacak kişilerin tüzel kişiliği temsilen yetkili olduğunu belirtir belgeyi(belge asıllarını) hazır bulundurmaları gerekmektedir.</w:t>
      </w:r>
    </w:p>
    <w:p w:rsidR="00CB1E85" w:rsidRPr="00917F84" w:rsidRDefault="00CB1E85" w:rsidP="005A6483">
      <w:pPr>
        <w:pStyle w:val="GvdeMetni"/>
        <w:keepLines/>
        <w:ind w:right="-1" w:firstLine="708"/>
      </w:pPr>
      <w:r w:rsidRPr="00917F84">
        <w:t>f) Müşterek isteklilerde taliplilerin hisse miktarlarını da belirtir noter tasdikli sözleşme veya Ortak Girişim Beyannamesinin aslının (Beyannamenin haricen düzenlenmesi halinde noter tasdiki zorunludur),</w:t>
      </w:r>
    </w:p>
    <w:p w:rsidR="00CB1E85" w:rsidRPr="00917F84" w:rsidRDefault="00CB1E85" w:rsidP="005A6483">
      <w:pPr>
        <w:pStyle w:val="GvdeMetni"/>
        <w:keepLines/>
        <w:ind w:right="-1" w:firstLine="708"/>
      </w:pPr>
      <w:r w:rsidRPr="00917F84">
        <w:t>g) İstekliler, geçici teminatı NAKİT olarak ödemek istemesi halinde, ihale saatinden önce Antalya Defterdarlığı Muhasebe Müdürlüğü veznesine ödenen teminata ait ALINDI BELGESİNİ</w:t>
      </w:r>
      <w:r w:rsidR="007800D5">
        <w:t xml:space="preserve">, </w:t>
      </w:r>
      <w:r w:rsidRPr="00917F84">
        <w:t>BANKA yoluyla ödemek istemesi halinde önceden Banka yoluyla ödenen teminata ait Defterdarlık Muhasebe Müdürlüğünden ihale saatinden önce temin edilecek MUHASEBE İŞLEM FİŞİNİ, teminat mektubu yoluyla ödemek istemesi halinde ise TEMİNAT MEKTUBU VE BANKA TEYİT YAZISININ aslını ihale saatinden önce Komisyon Baş</w:t>
      </w:r>
      <w:r w:rsidR="00762E86" w:rsidRPr="00917F84">
        <w:t>kanlığına vermeleri zorunludur.</w:t>
      </w:r>
    </w:p>
    <w:p w:rsidR="00CB1E85" w:rsidRPr="00917F84" w:rsidRDefault="002E0E33" w:rsidP="005A6483">
      <w:pPr>
        <w:pStyle w:val="GvdeMetni"/>
        <w:keepLines/>
        <w:ind w:right="-1" w:firstLine="708"/>
      </w:pPr>
      <w:r>
        <w:rPr>
          <w:b/>
          <w:sz w:val="22"/>
        </w:rPr>
        <w:t>3</w:t>
      </w:r>
      <w:r w:rsidR="005B2BFB">
        <w:rPr>
          <w:b/>
          <w:sz w:val="22"/>
        </w:rPr>
        <w:t xml:space="preserve"> </w:t>
      </w:r>
      <w:r w:rsidR="00CB1E85" w:rsidRPr="00917F84">
        <w:t xml:space="preserve">- </w:t>
      </w:r>
      <w:r w:rsidR="00762E86" w:rsidRPr="00917F84">
        <w:t>Taşınmaz ile ilgili i</w:t>
      </w:r>
      <w:r w:rsidR="00B62E0F" w:rsidRPr="00917F84">
        <w:t>hale</w:t>
      </w:r>
      <w:r w:rsidR="00762E86" w:rsidRPr="00917F84">
        <w:t>ye</w:t>
      </w:r>
      <w:r w:rsidR="00CB1E85" w:rsidRPr="00917F84">
        <w:t xml:space="preserve"> ilişkin şartname ve ekleri mesai saatleri içerisinde Antalya Defterdarlığı hizmet binasında bulunan </w:t>
      </w:r>
      <w:r w:rsidR="007800D5">
        <w:t>Falez</w:t>
      </w:r>
      <w:r w:rsidR="00CB1E85" w:rsidRPr="00917F84">
        <w:t xml:space="preserve"> Emlak Müdürlüğünde</w:t>
      </w:r>
      <w:r w:rsidR="00917F84">
        <w:t xml:space="preserve"> </w:t>
      </w:r>
      <w:r w:rsidR="00CB1E85" w:rsidRPr="00917F84">
        <w:t>ücretsiz olarak görülebilir.</w:t>
      </w:r>
    </w:p>
    <w:p w:rsidR="00CB1E85" w:rsidRPr="00917F84" w:rsidRDefault="002E0E33" w:rsidP="005A6483">
      <w:pPr>
        <w:pStyle w:val="GvdeMetni"/>
        <w:keepLines/>
        <w:ind w:right="-1" w:firstLine="708"/>
      </w:pPr>
      <w:r>
        <w:rPr>
          <w:b/>
          <w:sz w:val="22"/>
        </w:rPr>
        <w:t>4</w:t>
      </w:r>
      <w:r w:rsidR="005B2BFB">
        <w:rPr>
          <w:b/>
          <w:sz w:val="22"/>
        </w:rPr>
        <w:t xml:space="preserve"> </w:t>
      </w:r>
      <w:r w:rsidR="00CB1E85" w:rsidRPr="00917F84">
        <w:t>-</w:t>
      </w:r>
      <w:r w:rsidR="007800D5">
        <w:t xml:space="preserve"> </w:t>
      </w:r>
      <w:r w:rsidR="00CB1E85" w:rsidRPr="00917F84">
        <w:t>Postayla yapılacak müracaatlarda teklifin 2886 sayılı Devlet İhale Kanunu’nun 37. maddesine uygun olarak hazırlanması ve teklifin ihale saatinden önce Komisyona ulaştırılması şarttır.</w:t>
      </w:r>
      <w:r w:rsidR="00917F84">
        <w:t xml:space="preserve"> </w:t>
      </w:r>
      <w:r w:rsidR="00B62E0F" w:rsidRPr="00917F84">
        <w:t>Postada meydana gelebilecek gec</w:t>
      </w:r>
      <w:r w:rsidR="00CB1E85" w:rsidRPr="00917F84">
        <w:t>ikmelerden dolayı İdare ve Komisyonca</w:t>
      </w:r>
      <w:r w:rsidR="00917F84">
        <w:t xml:space="preserve"> </w:t>
      </w:r>
      <w:r w:rsidR="00CB1E85" w:rsidRPr="00917F84">
        <w:t>herhangi bir sorumluluk kabul edilmeyecektir.</w:t>
      </w:r>
    </w:p>
    <w:p w:rsidR="00CB1E85" w:rsidRPr="00917F84" w:rsidRDefault="002E0E33" w:rsidP="005A6483">
      <w:pPr>
        <w:pStyle w:val="GvdeMetni"/>
        <w:keepLines/>
        <w:ind w:right="-1" w:firstLine="708"/>
      </w:pPr>
      <w:r w:rsidRPr="00CF23CD">
        <w:rPr>
          <w:b/>
          <w:sz w:val="22"/>
        </w:rPr>
        <w:t>5</w:t>
      </w:r>
      <w:r w:rsidR="005B2BFB">
        <w:rPr>
          <w:b/>
          <w:sz w:val="22"/>
        </w:rPr>
        <w:t xml:space="preserve"> </w:t>
      </w:r>
      <w:r w:rsidR="00CB1E85" w:rsidRPr="00917F84">
        <w:t>- Haklarında halen ihalelerden yasaklama kararı bulunan gerçek ve tüzel kişiler (kendi adına veya temsilen) ihalelere katılamayacaklardır. Bu kişilere ihale yapılmış olsa bile ihale iptal edilecektir.</w:t>
      </w:r>
    </w:p>
    <w:p w:rsidR="00BC0397" w:rsidRDefault="002E0E33" w:rsidP="005A6483">
      <w:pPr>
        <w:pStyle w:val="GvdeMetni"/>
        <w:keepLines/>
        <w:ind w:right="-1" w:firstLine="708"/>
      </w:pPr>
      <w:r>
        <w:rPr>
          <w:b/>
          <w:sz w:val="22"/>
        </w:rPr>
        <w:t>6</w:t>
      </w:r>
      <w:r w:rsidR="005B2BFB">
        <w:rPr>
          <w:b/>
          <w:sz w:val="22"/>
        </w:rPr>
        <w:t xml:space="preserve"> </w:t>
      </w:r>
      <w:r w:rsidR="00CB1E85" w:rsidRPr="00917F84">
        <w:t xml:space="preserve">- Komisyon gerekçesini açıklayarak ihaleyi yapıp yapmamakta serbesttir. </w:t>
      </w:r>
    </w:p>
    <w:p w:rsidR="00CB1E85" w:rsidRDefault="00CB1E85" w:rsidP="00696324">
      <w:pPr>
        <w:pStyle w:val="GvdeMetni"/>
        <w:keepLines/>
        <w:ind w:right="-1" w:firstLine="708"/>
        <w:jc w:val="center"/>
      </w:pPr>
      <w:r w:rsidRPr="00917F84">
        <w:t>İlan olunur.</w:t>
      </w:r>
    </w:p>
    <w:p w:rsidR="0038689F" w:rsidRDefault="0038689F" w:rsidP="005A6483">
      <w:pPr>
        <w:pStyle w:val="GvdeMetni"/>
        <w:keepLines/>
        <w:ind w:right="-1" w:firstLine="708"/>
      </w:pPr>
    </w:p>
    <w:p w:rsidR="0038689F" w:rsidRDefault="0038689F" w:rsidP="005A6483">
      <w:pPr>
        <w:pStyle w:val="GvdeMetni"/>
        <w:keepLines/>
        <w:ind w:right="-1" w:firstLine="708"/>
      </w:pPr>
    </w:p>
    <w:p w:rsidR="00253DC1" w:rsidRDefault="00CB1E85" w:rsidP="00CB1E85">
      <w:pPr>
        <w:pStyle w:val="GvdeMetni"/>
        <w:keepLines/>
        <w:ind w:right="-1" w:firstLine="708"/>
      </w:pPr>
      <w:r w:rsidRPr="00917F84">
        <w:t xml:space="preserve">BİLGİ İÇİN İRTİBAT TELEFONU: </w:t>
      </w:r>
      <w:r w:rsidR="007800D5">
        <w:t>Falez</w:t>
      </w:r>
      <w:r w:rsidRPr="00917F84">
        <w:t xml:space="preserve"> Emlak Müdürlüğü 0 (</w:t>
      </w:r>
      <w:r w:rsidR="007E752A">
        <w:t>242) 237 84 01</w:t>
      </w:r>
      <w:r w:rsidR="00762E86" w:rsidRPr="00917F84">
        <w:t xml:space="preserve"> –</w:t>
      </w:r>
      <w:r w:rsidR="007800D5">
        <w:t xml:space="preserve"> </w:t>
      </w:r>
      <w:r w:rsidR="00762E86" w:rsidRPr="00917F84">
        <w:t xml:space="preserve">Dahili </w:t>
      </w:r>
      <w:r w:rsidR="007800D5">
        <w:t>2923</w:t>
      </w:r>
    </w:p>
    <w:tbl>
      <w:tblPr>
        <w:tblW w:w="21460" w:type="dxa"/>
        <w:shd w:val="clear" w:color="auto" w:fill="FFFFFF"/>
        <w:tblCellMar>
          <w:top w:w="15" w:type="dxa"/>
          <w:left w:w="15" w:type="dxa"/>
          <w:bottom w:w="15" w:type="dxa"/>
          <w:right w:w="15" w:type="dxa"/>
        </w:tblCellMar>
        <w:tblLook w:val="04A0" w:firstRow="1" w:lastRow="0" w:firstColumn="1" w:lastColumn="0" w:noHBand="0" w:noVBand="1"/>
      </w:tblPr>
      <w:tblGrid>
        <w:gridCol w:w="838"/>
        <w:gridCol w:w="20622"/>
      </w:tblGrid>
      <w:tr w:rsidR="00253DC1" w:rsidRPr="00253DC1" w:rsidTr="00253DC1">
        <w:trPr>
          <w:trHeight w:val="315"/>
        </w:trPr>
        <w:tc>
          <w:tcPr>
            <w:tcW w:w="0" w:type="auto"/>
            <w:tcBorders>
              <w:top w:val="nil"/>
              <w:left w:val="nil"/>
              <w:bottom w:val="nil"/>
              <w:right w:val="nil"/>
            </w:tcBorders>
            <w:shd w:val="clear" w:color="auto" w:fill="FFFFFF"/>
            <w:noWrap/>
          </w:tcPr>
          <w:p w:rsidR="00253DC1" w:rsidRPr="00253DC1" w:rsidRDefault="00253DC1" w:rsidP="00253DC1">
            <w:pPr>
              <w:pStyle w:val="GvdeMetni"/>
              <w:keepLines/>
              <w:ind w:right="-1" w:firstLine="708"/>
            </w:pPr>
          </w:p>
        </w:tc>
        <w:tc>
          <w:tcPr>
            <w:tcW w:w="20622" w:type="dxa"/>
            <w:tcBorders>
              <w:top w:val="nil"/>
              <w:left w:val="nil"/>
              <w:bottom w:val="nil"/>
              <w:right w:val="nil"/>
            </w:tcBorders>
            <w:shd w:val="clear" w:color="auto" w:fill="FFFFFF"/>
          </w:tcPr>
          <w:p w:rsidR="00253DC1" w:rsidRPr="00253DC1" w:rsidRDefault="00253DC1" w:rsidP="00253DC1">
            <w:pPr>
              <w:pStyle w:val="GvdeMetni"/>
              <w:keepLines/>
              <w:ind w:right="-1" w:firstLine="708"/>
            </w:pPr>
          </w:p>
        </w:tc>
      </w:tr>
    </w:tbl>
    <w:p w:rsidR="00253DC1" w:rsidRPr="00917F84" w:rsidRDefault="00253DC1" w:rsidP="00253DC1">
      <w:pPr>
        <w:pStyle w:val="GvdeMetni"/>
        <w:keepLines/>
        <w:ind w:right="-1"/>
      </w:pPr>
    </w:p>
    <w:sectPr w:rsidR="00253DC1" w:rsidRPr="00917F84" w:rsidSect="00307D65">
      <w:pgSz w:w="16838" w:h="11906" w:orient="landscape"/>
      <w:pgMar w:top="567" w:right="678" w:bottom="0"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AB6" w:rsidRDefault="00583AB6" w:rsidP="004C6426">
      <w:pPr>
        <w:spacing w:after="0" w:line="240" w:lineRule="auto"/>
      </w:pPr>
      <w:r>
        <w:separator/>
      </w:r>
    </w:p>
  </w:endnote>
  <w:endnote w:type="continuationSeparator" w:id="0">
    <w:p w:rsidR="00583AB6" w:rsidRDefault="00583AB6" w:rsidP="004C6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AB6" w:rsidRDefault="00583AB6" w:rsidP="004C6426">
      <w:pPr>
        <w:spacing w:after="0" w:line="240" w:lineRule="auto"/>
      </w:pPr>
      <w:r>
        <w:separator/>
      </w:r>
    </w:p>
  </w:footnote>
  <w:footnote w:type="continuationSeparator" w:id="0">
    <w:p w:rsidR="00583AB6" w:rsidRDefault="00583AB6" w:rsidP="004C6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06F6"/>
    <w:multiLevelType w:val="hybridMultilevel"/>
    <w:tmpl w:val="86C8410E"/>
    <w:lvl w:ilvl="0" w:tplc="1346D6A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67CF3982"/>
    <w:multiLevelType w:val="hybridMultilevel"/>
    <w:tmpl w:val="FE30295E"/>
    <w:lvl w:ilvl="0" w:tplc="C052C034">
      <w:start w:val="1"/>
      <w:numFmt w:val="bullet"/>
      <w:lvlText w:val=""/>
      <w:lvlJc w:val="left"/>
      <w:pPr>
        <w:ind w:left="927" w:hanging="360"/>
      </w:pPr>
      <w:rPr>
        <w:rFonts w:ascii="Symbol" w:eastAsia="Times New Roman" w:hAnsi="Symbol"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6C"/>
    <w:rsid w:val="00001027"/>
    <w:rsid w:val="00014B2F"/>
    <w:rsid w:val="00023AE6"/>
    <w:rsid w:val="00031A20"/>
    <w:rsid w:val="00064392"/>
    <w:rsid w:val="00064982"/>
    <w:rsid w:val="00077A1F"/>
    <w:rsid w:val="0008036E"/>
    <w:rsid w:val="000903BC"/>
    <w:rsid w:val="0009447C"/>
    <w:rsid w:val="000A3DF7"/>
    <w:rsid w:val="000B7A82"/>
    <w:rsid w:val="000E3AD8"/>
    <w:rsid w:val="001156F0"/>
    <w:rsid w:val="00125FAF"/>
    <w:rsid w:val="00130110"/>
    <w:rsid w:val="001375C2"/>
    <w:rsid w:val="001429CC"/>
    <w:rsid w:val="00146010"/>
    <w:rsid w:val="001533E5"/>
    <w:rsid w:val="00173D07"/>
    <w:rsid w:val="00176057"/>
    <w:rsid w:val="00182490"/>
    <w:rsid w:val="001978BE"/>
    <w:rsid w:val="001A5957"/>
    <w:rsid w:val="001B5F35"/>
    <w:rsid w:val="001D773D"/>
    <w:rsid w:val="001F24A2"/>
    <w:rsid w:val="00211869"/>
    <w:rsid w:val="00212DFF"/>
    <w:rsid w:val="00217EDC"/>
    <w:rsid w:val="00227836"/>
    <w:rsid w:val="00236DA7"/>
    <w:rsid w:val="00245889"/>
    <w:rsid w:val="00253DC1"/>
    <w:rsid w:val="00254D40"/>
    <w:rsid w:val="00256380"/>
    <w:rsid w:val="00261FA6"/>
    <w:rsid w:val="00264437"/>
    <w:rsid w:val="0026726E"/>
    <w:rsid w:val="002768A7"/>
    <w:rsid w:val="00287F24"/>
    <w:rsid w:val="00290227"/>
    <w:rsid w:val="002931D1"/>
    <w:rsid w:val="0029756B"/>
    <w:rsid w:val="002A3B8D"/>
    <w:rsid w:val="002A4D02"/>
    <w:rsid w:val="002C4E04"/>
    <w:rsid w:val="002D11EE"/>
    <w:rsid w:val="002D5AA1"/>
    <w:rsid w:val="002E0E33"/>
    <w:rsid w:val="002E374D"/>
    <w:rsid w:val="002E71D8"/>
    <w:rsid w:val="00307D65"/>
    <w:rsid w:val="0031291F"/>
    <w:rsid w:val="00315A47"/>
    <w:rsid w:val="0032675D"/>
    <w:rsid w:val="00327667"/>
    <w:rsid w:val="003318E7"/>
    <w:rsid w:val="00346FF9"/>
    <w:rsid w:val="00357E9D"/>
    <w:rsid w:val="00367079"/>
    <w:rsid w:val="00367B63"/>
    <w:rsid w:val="00380C28"/>
    <w:rsid w:val="0038689F"/>
    <w:rsid w:val="00386F9B"/>
    <w:rsid w:val="003C21D6"/>
    <w:rsid w:val="003D0E3F"/>
    <w:rsid w:val="003D268A"/>
    <w:rsid w:val="003D490D"/>
    <w:rsid w:val="003E5B66"/>
    <w:rsid w:val="003E7311"/>
    <w:rsid w:val="00414534"/>
    <w:rsid w:val="0042240A"/>
    <w:rsid w:val="00440085"/>
    <w:rsid w:val="00451F92"/>
    <w:rsid w:val="00465149"/>
    <w:rsid w:val="004717C6"/>
    <w:rsid w:val="00475814"/>
    <w:rsid w:val="0049137F"/>
    <w:rsid w:val="004A4887"/>
    <w:rsid w:val="004B0713"/>
    <w:rsid w:val="004B33AF"/>
    <w:rsid w:val="004B64D8"/>
    <w:rsid w:val="004C33F7"/>
    <w:rsid w:val="004C6426"/>
    <w:rsid w:val="004D1E89"/>
    <w:rsid w:val="004E2601"/>
    <w:rsid w:val="004E3225"/>
    <w:rsid w:val="00502996"/>
    <w:rsid w:val="00506FA1"/>
    <w:rsid w:val="0051449C"/>
    <w:rsid w:val="00526FB1"/>
    <w:rsid w:val="00532003"/>
    <w:rsid w:val="0053506D"/>
    <w:rsid w:val="00543BAB"/>
    <w:rsid w:val="0054555E"/>
    <w:rsid w:val="005607DE"/>
    <w:rsid w:val="00583AB6"/>
    <w:rsid w:val="00590EEC"/>
    <w:rsid w:val="005A6483"/>
    <w:rsid w:val="005A7C60"/>
    <w:rsid w:val="005B2BFB"/>
    <w:rsid w:val="005B57DB"/>
    <w:rsid w:val="005C0194"/>
    <w:rsid w:val="005F43B8"/>
    <w:rsid w:val="005F52D0"/>
    <w:rsid w:val="0060756D"/>
    <w:rsid w:val="006246E9"/>
    <w:rsid w:val="0063692D"/>
    <w:rsid w:val="00637690"/>
    <w:rsid w:val="00647A28"/>
    <w:rsid w:val="006643C5"/>
    <w:rsid w:val="00696324"/>
    <w:rsid w:val="006A13D9"/>
    <w:rsid w:val="006A401D"/>
    <w:rsid w:val="006B6AB4"/>
    <w:rsid w:val="006C7C37"/>
    <w:rsid w:val="006D158E"/>
    <w:rsid w:val="006E5DFA"/>
    <w:rsid w:val="007109AA"/>
    <w:rsid w:val="007230A0"/>
    <w:rsid w:val="00723642"/>
    <w:rsid w:val="007512BE"/>
    <w:rsid w:val="00762E86"/>
    <w:rsid w:val="007758B6"/>
    <w:rsid w:val="00777AB6"/>
    <w:rsid w:val="007800D5"/>
    <w:rsid w:val="00791CBB"/>
    <w:rsid w:val="007C74B4"/>
    <w:rsid w:val="007E752A"/>
    <w:rsid w:val="008044B7"/>
    <w:rsid w:val="00823164"/>
    <w:rsid w:val="00841709"/>
    <w:rsid w:val="008635F4"/>
    <w:rsid w:val="0087731C"/>
    <w:rsid w:val="008814D9"/>
    <w:rsid w:val="0088564B"/>
    <w:rsid w:val="008859CB"/>
    <w:rsid w:val="008904C5"/>
    <w:rsid w:val="00893A2D"/>
    <w:rsid w:val="008A1C29"/>
    <w:rsid w:val="008B58E9"/>
    <w:rsid w:val="008B5EB4"/>
    <w:rsid w:val="008C0C51"/>
    <w:rsid w:val="008D24F7"/>
    <w:rsid w:val="008D6862"/>
    <w:rsid w:val="008E2ACE"/>
    <w:rsid w:val="008E39E9"/>
    <w:rsid w:val="008E523F"/>
    <w:rsid w:val="008F6751"/>
    <w:rsid w:val="008F7809"/>
    <w:rsid w:val="00901516"/>
    <w:rsid w:val="00906D81"/>
    <w:rsid w:val="00913148"/>
    <w:rsid w:val="00917F84"/>
    <w:rsid w:val="009243DB"/>
    <w:rsid w:val="00924FFA"/>
    <w:rsid w:val="00937E79"/>
    <w:rsid w:val="00943386"/>
    <w:rsid w:val="009918DD"/>
    <w:rsid w:val="009928DC"/>
    <w:rsid w:val="009A4DC6"/>
    <w:rsid w:val="009B4324"/>
    <w:rsid w:val="009C5CBD"/>
    <w:rsid w:val="009C730C"/>
    <w:rsid w:val="009D2748"/>
    <w:rsid w:val="009D52ED"/>
    <w:rsid w:val="009D5C6F"/>
    <w:rsid w:val="009E5809"/>
    <w:rsid w:val="00A46D0A"/>
    <w:rsid w:val="00A52F8E"/>
    <w:rsid w:val="00A5765F"/>
    <w:rsid w:val="00A73185"/>
    <w:rsid w:val="00A7697F"/>
    <w:rsid w:val="00A76A56"/>
    <w:rsid w:val="00A777AB"/>
    <w:rsid w:val="00A83780"/>
    <w:rsid w:val="00A97354"/>
    <w:rsid w:val="00AA29A7"/>
    <w:rsid w:val="00AC2C05"/>
    <w:rsid w:val="00AC4F71"/>
    <w:rsid w:val="00AD1FA9"/>
    <w:rsid w:val="00AD2BBA"/>
    <w:rsid w:val="00AD39C0"/>
    <w:rsid w:val="00AD4A85"/>
    <w:rsid w:val="00AD7BA9"/>
    <w:rsid w:val="00AF38EB"/>
    <w:rsid w:val="00B00C94"/>
    <w:rsid w:val="00B05F35"/>
    <w:rsid w:val="00B1255E"/>
    <w:rsid w:val="00B26D9E"/>
    <w:rsid w:val="00B62E0F"/>
    <w:rsid w:val="00B971DA"/>
    <w:rsid w:val="00BA1975"/>
    <w:rsid w:val="00BA4B21"/>
    <w:rsid w:val="00BC0397"/>
    <w:rsid w:val="00BD046C"/>
    <w:rsid w:val="00BD258D"/>
    <w:rsid w:val="00BD4ACA"/>
    <w:rsid w:val="00BD7010"/>
    <w:rsid w:val="00BE15E3"/>
    <w:rsid w:val="00BF4AEE"/>
    <w:rsid w:val="00BF4BA1"/>
    <w:rsid w:val="00BF523C"/>
    <w:rsid w:val="00BF71CB"/>
    <w:rsid w:val="00C206EE"/>
    <w:rsid w:val="00C51390"/>
    <w:rsid w:val="00C6302B"/>
    <w:rsid w:val="00C74687"/>
    <w:rsid w:val="00C750A0"/>
    <w:rsid w:val="00C7636B"/>
    <w:rsid w:val="00C87469"/>
    <w:rsid w:val="00C9301F"/>
    <w:rsid w:val="00C9575B"/>
    <w:rsid w:val="00CA3F5D"/>
    <w:rsid w:val="00CB1E85"/>
    <w:rsid w:val="00CB5705"/>
    <w:rsid w:val="00CB7C6A"/>
    <w:rsid w:val="00CC2C1A"/>
    <w:rsid w:val="00CD372D"/>
    <w:rsid w:val="00CE2635"/>
    <w:rsid w:val="00CF23CD"/>
    <w:rsid w:val="00D01970"/>
    <w:rsid w:val="00D31E1F"/>
    <w:rsid w:val="00D35159"/>
    <w:rsid w:val="00D440A2"/>
    <w:rsid w:val="00D44DDD"/>
    <w:rsid w:val="00D5106F"/>
    <w:rsid w:val="00D52556"/>
    <w:rsid w:val="00DA74E0"/>
    <w:rsid w:val="00DB3884"/>
    <w:rsid w:val="00DC2CF1"/>
    <w:rsid w:val="00DD7479"/>
    <w:rsid w:val="00DE79D8"/>
    <w:rsid w:val="00DF2F53"/>
    <w:rsid w:val="00E00CB2"/>
    <w:rsid w:val="00E02ADC"/>
    <w:rsid w:val="00E03038"/>
    <w:rsid w:val="00E13EE7"/>
    <w:rsid w:val="00E15F2B"/>
    <w:rsid w:val="00E24D51"/>
    <w:rsid w:val="00E31B42"/>
    <w:rsid w:val="00E51B30"/>
    <w:rsid w:val="00E73FD9"/>
    <w:rsid w:val="00E87CD4"/>
    <w:rsid w:val="00EB51B3"/>
    <w:rsid w:val="00EC0329"/>
    <w:rsid w:val="00EC2CA6"/>
    <w:rsid w:val="00EC3CB1"/>
    <w:rsid w:val="00ED7620"/>
    <w:rsid w:val="00EE5604"/>
    <w:rsid w:val="00F22515"/>
    <w:rsid w:val="00F331B1"/>
    <w:rsid w:val="00F34846"/>
    <w:rsid w:val="00F45D3F"/>
    <w:rsid w:val="00F512EC"/>
    <w:rsid w:val="00F74F92"/>
    <w:rsid w:val="00F85068"/>
    <w:rsid w:val="00F85214"/>
    <w:rsid w:val="00F95B97"/>
    <w:rsid w:val="00FA19DF"/>
    <w:rsid w:val="00FA58E7"/>
    <w:rsid w:val="00FD69A2"/>
    <w:rsid w:val="00FE47AB"/>
    <w:rsid w:val="00FF0FB3"/>
    <w:rsid w:val="00FF6E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C01B"/>
  <w15:chartTrackingRefBased/>
  <w15:docId w15:val="{E1129BEB-F1B8-4001-85B1-253B7E51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D046C"/>
  </w:style>
  <w:style w:type="character" w:customStyle="1" w:styleId="spelle">
    <w:name w:val="spelle"/>
    <w:basedOn w:val="VarsaylanParagrafYazTipi"/>
    <w:rsid w:val="00BD046C"/>
  </w:style>
  <w:style w:type="paragraph" w:styleId="ListeParagraf">
    <w:name w:val="List Paragraph"/>
    <w:basedOn w:val="Normal"/>
    <w:uiPriority w:val="34"/>
    <w:qFormat/>
    <w:rsid w:val="00146010"/>
    <w:pPr>
      <w:ind w:left="720"/>
      <w:contextualSpacing/>
    </w:pPr>
  </w:style>
  <w:style w:type="paragraph" w:styleId="stBilgi">
    <w:name w:val="header"/>
    <w:basedOn w:val="Normal"/>
    <w:link w:val="stBilgiChar"/>
    <w:uiPriority w:val="99"/>
    <w:unhideWhenUsed/>
    <w:rsid w:val="004C642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6426"/>
  </w:style>
  <w:style w:type="paragraph" w:styleId="AltBilgi">
    <w:name w:val="footer"/>
    <w:basedOn w:val="Normal"/>
    <w:link w:val="AltBilgiChar"/>
    <w:uiPriority w:val="99"/>
    <w:unhideWhenUsed/>
    <w:rsid w:val="004C642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6426"/>
  </w:style>
  <w:style w:type="paragraph" w:styleId="BalonMetni">
    <w:name w:val="Balloon Text"/>
    <w:basedOn w:val="Normal"/>
    <w:link w:val="BalonMetniChar"/>
    <w:uiPriority w:val="99"/>
    <w:semiHidden/>
    <w:unhideWhenUsed/>
    <w:rsid w:val="008D24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24F7"/>
    <w:rPr>
      <w:rFonts w:ascii="Segoe UI" w:hAnsi="Segoe UI" w:cs="Segoe UI"/>
      <w:sz w:val="18"/>
      <w:szCs w:val="18"/>
    </w:rPr>
  </w:style>
  <w:style w:type="paragraph" w:styleId="GvdeMetni">
    <w:name w:val="Body Text"/>
    <w:basedOn w:val="Normal"/>
    <w:link w:val="GvdeMetniChar"/>
    <w:rsid w:val="008F6751"/>
    <w:pPr>
      <w:spacing w:after="0" w:line="240" w:lineRule="auto"/>
      <w:jc w:val="both"/>
    </w:pPr>
    <w:rPr>
      <w:rFonts w:ascii="Times New Roman" w:eastAsia="Times New Roman" w:hAnsi="Times New Roman" w:cs="Times New Roman"/>
      <w:color w:val="000000"/>
      <w:kern w:val="28"/>
      <w:sz w:val="20"/>
      <w:szCs w:val="20"/>
      <w:lang w:eastAsia="tr-TR"/>
    </w:rPr>
  </w:style>
  <w:style w:type="character" w:customStyle="1" w:styleId="GvdeMetniChar">
    <w:name w:val="Gövde Metni Char"/>
    <w:basedOn w:val="VarsaylanParagrafYazTipi"/>
    <w:link w:val="GvdeMetni"/>
    <w:rsid w:val="008F6751"/>
    <w:rPr>
      <w:rFonts w:ascii="Times New Roman" w:eastAsia="Times New Roman" w:hAnsi="Times New Roman" w:cs="Times New Roman"/>
      <w:color w:val="000000"/>
      <w:kern w:val="28"/>
      <w:sz w:val="20"/>
      <w:szCs w:val="20"/>
      <w:lang w:eastAsia="tr-TR"/>
    </w:rPr>
  </w:style>
  <w:style w:type="table" w:styleId="TabloKlavuzu">
    <w:name w:val="Table Grid"/>
    <w:basedOn w:val="NormalTablo"/>
    <w:uiPriority w:val="39"/>
    <w:rsid w:val="003D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5813">
      <w:bodyDiv w:val="1"/>
      <w:marLeft w:val="0"/>
      <w:marRight w:val="0"/>
      <w:marTop w:val="0"/>
      <w:marBottom w:val="0"/>
      <w:divBdr>
        <w:top w:val="none" w:sz="0" w:space="0" w:color="auto"/>
        <w:left w:val="none" w:sz="0" w:space="0" w:color="auto"/>
        <w:bottom w:val="none" w:sz="0" w:space="0" w:color="auto"/>
        <w:right w:val="none" w:sz="0" w:space="0" w:color="auto"/>
      </w:divBdr>
    </w:div>
    <w:div w:id="592322438">
      <w:bodyDiv w:val="1"/>
      <w:marLeft w:val="0"/>
      <w:marRight w:val="0"/>
      <w:marTop w:val="0"/>
      <w:marBottom w:val="0"/>
      <w:divBdr>
        <w:top w:val="none" w:sz="0" w:space="0" w:color="auto"/>
        <w:left w:val="none" w:sz="0" w:space="0" w:color="auto"/>
        <w:bottom w:val="none" w:sz="0" w:space="0" w:color="auto"/>
        <w:right w:val="none" w:sz="0" w:space="0" w:color="auto"/>
      </w:divBdr>
      <w:divsChild>
        <w:div w:id="223220390">
          <w:marLeft w:val="0"/>
          <w:marRight w:val="0"/>
          <w:marTop w:val="0"/>
          <w:marBottom w:val="0"/>
          <w:divBdr>
            <w:top w:val="none" w:sz="0" w:space="0" w:color="auto"/>
            <w:left w:val="none" w:sz="0" w:space="0" w:color="auto"/>
            <w:bottom w:val="none" w:sz="0" w:space="0" w:color="auto"/>
            <w:right w:val="none" w:sz="0" w:space="0" w:color="auto"/>
          </w:divBdr>
        </w:div>
        <w:div w:id="1877231530">
          <w:marLeft w:val="0"/>
          <w:marRight w:val="0"/>
          <w:marTop w:val="0"/>
          <w:marBottom w:val="0"/>
          <w:divBdr>
            <w:top w:val="none" w:sz="0" w:space="0" w:color="auto"/>
            <w:left w:val="none" w:sz="0" w:space="0" w:color="auto"/>
            <w:bottom w:val="none" w:sz="0" w:space="0" w:color="auto"/>
            <w:right w:val="none" w:sz="0" w:space="0" w:color="auto"/>
          </w:divBdr>
        </w:div>
        <w:div w:id="1431850027">
          <w:marLeft w:val="0"/>
          <w:marRight w:val="0"/>
          <w:marTop w:val="0"/>
          <w:marBottom w:val="0"/>
          <w:divBdr>
            <w:top w:val="none" w:sz="0" w:space="0" w:color="auto"/>
            <w:left w:val="none" w:sz="0" w:space="0" w:color="auto"/>
            <w:bottom w:val="none" w:sz="0" w:space="0" w:color="auto"/>
            <w:right w:val="none" w:sz="0" w:space="0" w:color="auto"/>
          </w:divBdr>
        </w:div>
        <w:div w:id="430049549">
          <w:marLeft w:val="0"/>
          <w:marRight w:val="0"/>
          <w:marTop w:val="0"/>
          <w:marBottom w:val="0"/>
          <w:divBdr>
            <w:top w:val="none" w:sz="0" w:space="0" w:color="auto"/>
            <w:left w:val="none" w:sz="0" w:space="0" w:color="auto"/>
            <w:bottom w:val="none" w:sz="0" w:space="0" w:color="auto"/>
            <w:right w:val="none" w:sz="0" w:space="0" w:color="auto"/>
          </w:divBdr>
        </w:div>
        <w:div w:id="827748951">
          <w:marLeft w:val="0"/>
          <w:marRight w:val="0"/>
          <w:marTop w:val="0"/>
          <w:marBottom w:val="0"/>
          <w:divBdr>
            <w:top w:val="none" w:sz="0" w:space="0" w:color="auto"/>
            <w:left w:val="none" w:sz="0" w:space="0" w:color="auto"/>
            <w:bottom w:val="none" w:sz="0" w:space="0" w:color="auto"/>
            <w:right w:val="none" w:sz="0" w:space="0" w:color="auto"/>
          </w:divBdr>
        </w:div>
        <w:div w:id="487864326">
          <w:marLeft w:val="0"/>
          <w:marRight w:val="0"/>
          <w:marTop w:val="0"/>
          <w:marBottom w:val="0"/>
          <w:divBdr>
            <w:top w:val="none" w:sz="0" w:space="0" w:color="auto"/>
            <w:left w:val="none" w:sz="0" w:space="0" w:color="auto"/>
            <w:bottom w:val="none" w:sz="0" w:space="0" w:color="auto"/>
            <w:right w:val="none" w:sz="0" w:space="0" w:color="auto"/>
          </w:divBdr>
        </w:div>
        <w:div w:id="1533571151">
          <w:marLeft w:val="0"/>
          <w:marRight w:val="0"/>
          <w:marTop w:val="0"/>
          <w:marBottom w:val="0"/>
          <w:divBdr>
            <w:top w:val="none" w:sz="0" w:space="0" w:color="auto"/>
            <w:left w:val="none" w:sz="0" w:space="0" w:color="auto"/>
            <w:bottom w:val="none" w:sz="0" w:space="0" w:color="auto"/>
            <w:right w:val="none" w:sz="0" w:space="0" w:color="auto"/>
          </w:divBdr>
        </w:div>
        <w:div w:id="519516254">
          <w:marLeft w:val="0"/>
          <w:marRight w:val="0"/>
          <w:marTop w:val="0"/>
          <w:marBottom w:val="0"/>
          <w:divBdr>
            <w:top w:val="none" w:sz="0" w:space="0" w:color="auto"/>
            <w:left w:val="none" w:sz="0" w:space="0" w:color="auto"/>
            <w:bottom w:val="none" w:sz="0" w:space="0" w:color="auto"/>
            <w:right w:val="none" w:sz="0" w:space="0" w:color="auto"/>
          </w:divBdr>
        </w:div>
        <w:div w:id="500433004">
          <w:marLeft w:val="0"/>
          <w:marRight w:val="0"/>
          <w:marTop w:val="0"/>
          <w:marBottom w:val="0"/>
          <w:divBdr>
            <w:top w:val="none" w:sz="0" w:space="0" w:color="auto"/>
            <w:left w:val="none" w:sz="0" w:space="0" w:color="auto"/>
            <w:bottom w:val="none" w:sz="0" w:space="0" w:color="auto"/>
            <w:right w:val="none" w:sz="0" w:space="0" w:color="auto"/>
          </w:divBdr>
        </w:div>
        <w:div w:id="745029450">
          <w:marLeft w:val="0"/>
          <w:marRight w:val="0"/>
          <w:marTop w:val="0"/>
          <w:marBottom w:val="0"/>
          <w:divBdr>
            <w:top w:val="none" w:sz="0" w:space="0" w:color="auto"/>
            <w:left w:val="none" w:sz="0" w:space="0" w:color="auto"/>
            <w:bottom w:val="none" w:sz="0" w:space="0" w:color="auto"/>
            <w:right w:val="none" w:sz="0" w:space="0" w:color="auto"/>
          </w:divBdr>
        </w:div>
        <w:div w:id="219678453">
          <w:marLeft w:val="0"/>
          <w:marRight w:val="0"/>
          <w:marTop w:val="0"/>
          <w:marBottom w:val="0"/>
          <w:divBdr>
            <w:top w:val="none" w:sz="0" w:space="0" w:color="auto"/>
            <w:left w:val="none" w:sz="0" w:space="0" w:color="auto"/>
            <w:bottom w:val="none" w:sz="0" w:space="0" w:color="auto"/>
            <w:right w:val="none" w:sz="0" w:space="0" w:color="auto"/>
          </w:divBdr>
        </w:div>
        <w:div w:id="1790968914">
          <w:marLeft w:val="0"/>
          <w:marRight w:val="0"/>
          <w:marTop w:val="0"/>
          <w:marBottom w:val="0"/>
          <w:divBdr>
            <w:top w:val="none" w:sz="0" w:space="0" w:color="auto"/>
            <w:left w:val="none" w:sz="0" w:space="0" w:color="auto"/>
            <w:bottom w:val="none" w:sz="0" w:space="0" w:color="auto"/>
            <w:right w:val="none" w:sz="0" w:space="0" w:color="auto"/>
          </w:divBdr>
        </w:div>
        <w:div w:id="964821063">
          <w:marLeft w:val="0"/>
          <w:marRight w:val="0"/>
          <w:marTop w:val="0"/>
          <w:marBottom w:val="0"/>
          <w:divBdr>
            <w:top w:val="none" w:sz="0" w:space="0" w:color="auto"/>
            <w:left w:val="none" w:sz="0" w:space="0" w:color="auto"/>
            <w:bottom w:val="none" w:sz="0" w:space="0" w:color="auto"/>
            <w:right w:val="none" w:sz="0" w:space="0" w:color="auto"/>
          </w:divBdr>
        </w:div>
        <w:div w:id="852764119">
          <w:marLeft w:val="0"/>
          <w:marRight w:val="0"/>
          <w:marTop w:val="0"/>
          <w:marBottom w:val="0"/>
          <w:divBdr>
            <w:top w:val="none" w:sz="0" w:space="0" w:color="auto"/>
            <w:left w:val="none" w:sz="0" w:space="0" w:color="auto"/>
            <w:bottom w:val="none" w:sz="0" w:space="0" w:color="auto"/>
            <w:right w:val="none" w:sz="0" w:space="0" w:color="auto"/>
          </w:divBdr>
        </w:div>
        <w:div w:id="837698533">
          <w:marLeft w:val="0"/>
          <w:marRight w:val="0"/>
          <w:marTop w:val="0"/>
          <w:marBottom w:val="0"/>
          <w:divBdr>
            <w:top w:val="none" w:sz="0" w:space="0" w:color="auto"/>
            <w:left w:val="none" w:sz="0" w:space="0" w:color="auto"/>
            <w:bottom w:val="none" w:sz="0" w:space="0" w:color="auto"/>
            <w:right w:val="none" w:sz="0" w:space="0" w:color="auto"/>
          </w:divBdr>
        </w:div>
        <w:div w:id="893389242">
          <w:marLeft w:val="0"/>
          <w:marRight w:val="0"/>
          <w:marTop w:val="0"/>
          <w:marBottom w:val="0"/>
          <w:divBdr>
            <w:top w:val="none" w:sz="0" w:space="0" w:color="auto"/>
            <w:left w:val="none" w:sz="0" w:space="0" w:color="auto"/>
            <w:bottom w:val="none" w:sz="0" w:space="0" w:color="auto"/>
            <w:right w:val="none" w:sz="0" w:space="0" w:color="auto"/>
          </w:divBdr>
        </w:div>
        <w:div w:id="822308002">
          <w:marLeft w:val="0"/>
          <w:marRight w:val="0"/>
          <w:marTop w:val="0"/>
          <w:marBottom w:val="0"/>
          <w:divBdr>
            <w:top w:val="none" w:sz="0" w:space="0" w:color="auto"/>
            <w:left w:val="none" w:sz="0" w:space="0" w:color="auto"/>
            <w:bottom w:val="none" w:sz="0" w:space="0" w:color="auto"/>
            <w:right w:val="none" w:sz="0" w:space="0" w:color="auto"/>
          </w:divBdr>
        </w:div>
        <w:div w:id="693654803">
          <w:marLeft w:val="0"/>
          <w:marRight w:val="0"/>
          <w:marTop w:val="0"/>
          <w:marBottom w:val="0"/>
          <w:divBdr>
            <w:top w:val="none" w:sz="0" w:space="0" w:color="auto"/>
            <w:left w:val="none" w:sz="0" w:space="0" w:color="auto"/>
            <w:bottom w:val="none" w:sz="0" w:space="0" w:color="auto"/>
            <w:right w:val="none" w:sz="0" w:space="0" w:color="auto"/>
          </w:divBdr>
        </w:div>
      </w:divsChild>
    </w:div>
    <w:div w:id="818031782">
      <w:bodyDiv w:val="1"/>
      <w:marLeft w:val="0"/>
      <w:marRight w:val="0"/>
      <w:marTop w:val="0"/>
      <w:marBottom w:val="0"/>
      <w:divBdr>
        <w:top w:val="none" w:sz="0" w:space="0" w:color="auto"/>
        <w:left w:val="none" w:sz="0" w:space="0" w:color="auto"/>
        <w:bottom w:val="none" w:sz="0" w:space="0" w:color="auto"/>
        <w:right w:val="none" w:sz="0" w:space="0" w:color="auto"/>
      </w:divBdr>
      <w:divsChild>
        <w:div w:id="1754621545">
          <w:marLeft w:val="0"/>
          <w:marRight w:val="0"/>
          <w:marTop w:val="0"/>
          <w:marBottom w:val="0"/>
          <w:divBdr>
            <w:top w:val="none" w:sz="0" w:space="0" w:color="auto"/>
            <w:left w:val="none" w:sz="0" w:space="0" w:color="auto"/>
            <w:bottom w:val="none" w:sz="0" w:space="0" w:color="auto"/>
            <w:right w:val="none" w:sz="0" w:space="0" w:color="auto"/>
          </w:divBdr>
        </w:div>
        <w:div w:id="1659647858">
          <w:marLeft w:val="0"/>
          <w:marRight w:val="0"/>
          <w:marTop w:val="0"/>
          <w:marBottom w:val="0"/>
          <w:divBdr>
            <w:top w:val="none" w:sz="0" w:space="0" w:color="auto"/>
            <w:left w:val="none" w:sz="0" w:space="0" w:color="auto"/>
            <w:bottom w:val="none" w:sz="0" w:space="0" w:color="auto"/>
            <w:right w:val="none" w:sz="0" w:space="0" w:color="auto"/>
          </w:divBdr>
        </w:div>
        <w:div w:id="965887165">
          <w:marLeft w:val="0"/>
          <w:marRight w:val="0"/>
          <w:marTop w:val="0"/>
          <w:marBottom w:val="0"/>
          <w:divBdr>
            <w:top w:val="none" w:sz="0" w:space="0" w:color="auto"/>
            <w:left w:val="none" w:sz="0" w:space="0" w:color="auto"/>
            <w:bottom w:val="none" w:sz="0" w:space="0" w:color="auto"/>
            <w:right w:val="none" w:sz="0" w:space="0" w:color="auto"/>
          </w:divBdr>
        </w:div>
        <w:div w:id="427046836">
          <w:marLeft w:val="0"/>
          <w:marRight w:val="0"/>
          <w:marTop w:val="0"/>
          <w:marBottom w:val="0"/>
          <w:divBdr>
            <w:top w:val="none" w:sz="0" w:space="0" w:color="auto"/>
            <w:left w:val="none" w:sz="0" w:space="0" w:color="auto"/>
            <w:bottom w:val="none" w:sz="0" w:space="0" w:color="auto"/>
            <w:right w:val="none" w:sz="0" w:space="0" w:color="auto"/>
          </w:divBdr>
        </w:div>
        <w:div w:id="294021045">
          <w:marLeft w:val="0"/>
          <w:marRight w:val="0"/>
          <w:marTop w:val="0"/>
          <w:marBottom w:val="0"/>
          <w:divBdr>
            <w:top w:val="none" w:sz="0" w:space="0" w:color="auto"/>
            <w:left w:val="none" w:sz="0" w:space="0" w:color="auto"/>
            <w:bottom w:val="none" w:sz="0" w:space="0" w:color="auto"/>
            <w:right w:val="none" w:sz="0" w:space="0" w:color="auto"/>
          </w:divBdr>
        </w:div>
        <w:div w:id="819855941">
          <w:marLeft w:val="0"/>
          <w:marRight w:val="0"/>
          <w:marTop w:val="0"/>
          <w:marBottom w:val="0"/>
          <w:divBdr>
            <w:top w:val="none" w:sz="0" w:space="0" w:color="auto"/>
            <w:left w:val="none" w:sz="0" w:space="0" w:color="auto"/>
            <w:bottom w:val="none" w:sz="0" w:space="0" w:color="auto"/>
            <w:right w:val="none" w:sz="0" w:space="0" w:color="auto"/>
          </w:divBdr>
        </w:div>
        <w:div w:id="221446882">
          <w:marLeft w:val="0"/>
          <w:marRight w:val="0"/>
          <w:marTop w:val="0"/>
          <w:marBottom w:val="0"/>
          <w:divBdr>
            <w:top w:val="none" w:sz="0" w:space="0" w:color="auto"/>
            <w:left w:val="none" w:sz="0" w:space="0" w:color="auto"/>
            <w:bottom w:val="none" w:sz="0" w:space="0" w:color="auto"/>
            <w:right w:val="none" w:sz="0" w:space="0" w:color="auto"/>
          </w:divBdr>
        </w:div>
        <w:div w:id="232131190">
          <w:marLeft w:val="0"/>
          <w:marRight w:val="0"/>
          <w:marTop w:val="0"/>
          <w:marBottom w:val="0"/>
          <w:divBdr>
            <w:top w:val="none" w:sz="0" w:space="0" w:color="auto"/>
            <w:left w:val="none" w:sz="0" w:space="0" w:color="auto"/>
            <w:bottom w:val="none" w:sz="0" w:space="0" w:color="auto"/>
            <w:right w:val="none" w:sz="0" w:space="0" w:color="auto"/>
          </w:divBdr>
        </w:div>
        <w:div w:id="1834367676">
          <w:marLeft w:val="0"/>
          <w:marRight w:val="0"/>
          <w:marTop w:val="0"/>
          <w:marBottom w:val="0"/>
          <w:divBdr>
            <w:top w:val="none" w:sz="0" w:space="0" w:color="auto"/>
            <w:left w:val="none" w:sz="0" w:space="0" w:color="auto"/>
            <w:bottom w:val="none" w:sz="0" w:space="0" w:color="auto"/>
            <w:right w:val="none" w:sz="0" w:space="0" w:color="auto"/>
          </w:divBdr>
        </w:div>
        <w:div w:id="1668364812">
          <w:marLeft w:val="0"/>
          <w:marRight w:val="0"/>
          <w:marTop w:val="0"/>
          <w:marBottom w:val="0"/>
          <w:divBdr>
            <w:top w:val="none" w:sz="0" w:space="0" w:color="auto"/>
            <w:left w:val="none" w:sz="0" w:space="0" w:color="auto"/>
            <w:bottom w:val="none" w:sz="0" w:space="0" w:color="auto"/>
            <w:right w:val="none" w:sz="0" w:space="0" w:color="auto"/>
          </w:divBdr>
        </w:div>
        <w:div w:id="1765951164">
          <w:marLeft w:val="0"/>
          <w:marRight w:val="0"/>
          <w:marTop w:val="0"/>
          <w:marBottom w:val="0"/>
          <w:divBdr>
            <w:top w:val="none" w:sz="0" w:space="0" w:color="auto"/>
            <w:left w:val="none" w:sz="0" w:space="0" w:color="auto"/>
            <w:bottom w:val="none" w:sz="0" w:space="0" w:color="auto"/>
            <w:right w:val="none" w:sz="0" w:space="0" w:color="auto"/>
          </w:divBdr>
        </w:div>
        <w:div w:id="1082943920">
          <w:marLeft w:val="0"/>
          <w:marRight w:val="0"/>
          <w:marTop w:val="0"/>
          <w:marBottom w:val="0"/>
          <w:divBdr>
            <w:top w:val="none" w:sz="0" w:space="0" w:color="auto"/>
            <w:left w:val="none" w:sz="0" w:space="0" w:color="auto"/>
            <w:bottom w:val="none" w:sz="0" w:space="0" w:color="auto"/>
            <w:right w:val="none" w:sz="0" w:space="0" w:color="auto"/>
          </w:divBdr>
        </w:div>
        <w:div w:id="726149929">
          <w:marLeft w:val="0"/>
          <w:marRight w:val="0"/>
          <w:marTop w:val="0"/>
          <w:marBottom w:val="0"/>
          <w:divBdr>
            <w:top w:val="none" w:sz="0" w:space="0" w:color="auto"/>
            <w:left w:val="none" w:sz="0" w:space="0" w:color="auto"/>
            <w:bottom w:val="none" w:sz="0" w:space="0" w:color="auto"/>
            <w:right w:val="none" w:sz="0" w:space="0" w:color="auto"/>
          </w:divBdr>
        </w:div>
        <w:div w:id="1437091589">
          <w:marLeft w:val="0"/>
          <w:marRight w:val="0"/>
          <w:marTop w:val="0"/>
          <w:marBottom w:val="0"/>
          <w:divBdr>
            <w:top w:val="none" w:sz="0" w:space="0" w:color="auto"/>
            <w:left w:val="none" w:sz="0" w:space="0" w:color="auto"/>
            <w:bottom w:val="none" w:sz="0" w:space="0" w:color="auto"/>
            <w:right w:val="none" w:sz="0" w:space="0" w:color="auto"/>
          </w:divBdr>
        </w:div>
        <w:div w:id="752967146">
          <w:marLeft w:val="0"/>
          <w:marRight w:val="0"/>
          <w:marTop w:val="0"/>
          <w:marBottom w:val="0"/>
          <w:divBdr>
            <w:top w:val="none" w:sz="0" w:space="0" w:color="auto"/>
            <w:left w:val="none" w:sz="0" w:space="0" w:color="auto"/>
            <w:bottom w:val="none" w:sz="0" w:space="0" w:color="auto"/>
            <w:right w:val="none" w:sz="0" w:space="0" w:color="auto"/>
          </w:divBdr>
        </w:div>
        <w:div w:id="1977253089">
          <w:marLeft w:val="0"/>
          <w:marRight w:val="0"/>
          <w:marTop w:val="0"/>
          <w:marBottom w:val="0"/>
          <w:divBdr>
            <w:top w:val="none" w:sz="0" w:space="0" w:color="auto"/>
            <w:left w:val="none" w:sz="0" w:space="0" w:color="auto"/>
            <w:bottom w:val="none" w:sz="0" w:space="0" w:color="auto"/>
            <w:right w:val="none" w:sz="0" w:space="0" w:color="auto"/>
          </w:divBdr>
        </w:div>
        <w:div w:id="2119719428">
          <w:marLeft w:val="0"/>
          <w:marRight w:val="0"/>
          <w:marTop w:val="0"/>
          <w:marBottom w:val="0"/>
          <w:divBdr>
            <w:top w:val="none" w:sz="0" w:space="0" w:color="auto"/>
            <w:left w:val="none" w:sz="0" w:space="0" w:color="auto"/>
            <w:bottom w:val="none" w:sz="0" w:space="0" w:color="auto"/>
            <w:right w:val="none" w:sz="0" w:space="0" w:color="auto"/>
          </w:divBdr>
        </w:div>
        <w:div w:id="1873378305">
          <w:marLeft w:val="0"/>
          <w:marRight w:val="0"/>
          <w:marTop w:val="0"/>
          <w:marBottom w:val="0"/>
          <w:divBdr>
            <w:top w:val="none" w:sz="0" w:space="0" w:color="auto"/>
            <w:left w:val="none" w:sz="0" w:space="0" w:color="auto"/>
            <w:bottom w:val="none" w:sz="0" w:space="0" w:color="auto"/>
            <w:right w:val="none" w:sz="0" w:space="0" w:color="auto"/>
          </w:divBdr>
        </w:div>
      </w:divsChild>
    </w:div>
    <w:div w:id="1419519095">
      <w:bodyDiv w:val="1"/>
      <w:marLeft w:val="0"/>
      <w:marRight w:val="0"/>
      <w:marTop w:val="0"/>
      <w:marBottom w:val="0"/>
      <w:divBdr>
        <w:top w:val="none" w:sz="0" w:space="0" w:color="auto"/>
        <w:left w:val="none" w:sz="0" w:space="0" w:color="auto"/>
        <w:bottom w:val="none" w:sz="0" w:space="0" w:color="auto"/>
        <w:right w:val="none" w:sz="0" w:space="0" w:color="auto"/>
      </w:divBdr>
    </w:div>
    <w:div w:id="197428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3EE2D-D13C-4A62-A988-7F458706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4848</TotalTime>
  <Pages>1</Pages>
  <Words>697</Words>
  <Characters>3976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ONGUN</dc:creator>
  <cp:keywords/>
  <dc:description/>
  <cp:lastModifiedBy>Abdullah ERDOĞAN</cp:lastModifiedBy>
  <cp:revision>97</cp:revision>
  <cp:lastPrinted>2024-03-15T12:42:00Z</cp:lastPrinted>
  <dcterms:created xsi:type="dcterms:W3CDTF">2024-03-14T13:13:00Z</dcterms:created>
  <dcterms:modified xsi:type="dcterms:W3CDTF">2024-04-17T06:50:00Z</dcterms:modified>
</cp:coreProperties>
</file>